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600" w:type="pct"/>
        <w:tblCellSpacing w:w="15" w:type="dxa"/>
        <w:tblCellMar>
          <w:left w:w="0" w:type="dxa"/>
          <w:right w:w="0" w:type="dxa"/>
        </w:tblCellMar>
        <w:tblLook w:val="04A0" w:firstRow="1" w:lastRow="0" w:firstColumn="1" w:lastColumn="0" w:noHBand="0" w:noVBand="1"/>
      </w:tblPr>
      <w:tblGrid>
        <w:gridCol w:w="5749"/>
        <w:gridCol w:w="3605"/>
      </w:tblGrid>
      <w:tr w:rsidR="007B55AF" w:rsidRPr="007B55AF" w:rsidTr="007B55AF">
        <w:trPr>
          <w:tblCellSpacing w:w="15" w:type="dxa"/>
        </w:trPr>
        <w:tc>
          <w:tcPr>
            <w:tcW w:w="0" w:type="auto"/>
            <w:gridSpan w:val="2"/>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312" w:lineRule="atLeast"/>
              <w:textAlignment w:val="baseline"/>
              <w:outlineLvl w:val="1"/>
              <w:rPr>
                <w:rFonts w:ascii="Comic Sans MS" w:eastAsia="Times New Roman" w:hAnsi="Comic Sans MS" w:cs="Arial"/>
                <w:b/>
                <w:bCs/>
                <w:color w:val="826F52"/>
                <w:sz w:val="51"/>
                <w:szCs w:val="51"/>
              </w:rPr>
            </w:pPr>
            <w:r w:rsidRPr="007B55AF">
              <w:rPr>
                <w:rFonts w:ascii="Comic Sans MS" w:eastAsia="Times New Roman" w:hAnsi="Comic Sans MS" w:cs="Arial"/>
                <w:b/>
                <w:bCs/>
                <w:color w:val="826F52"/>
                <w:sz w:val="51"/>
                <w:szCs w:val="51"/>
              </w:rPr>
              <w:t>Quels sont les grands problèmes environnementaux et leurs solutions?</w:t>
            </w: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 xml:space="preserve">La COP21 </w:t>
            </w:r>
            <w:proofErr w:type="gramStart"/>
            <w:r w:rsidRPr="007B55AF">
              <w:rPr>
                <w:rFonts w:ascii="inherit" w:eastAsia="Times New Roman" w:hAnsi="inherit" w:cs="Arial"/>
                <w:color w:val="555555"/>
                <w:sz w:val="26"/>
                <w:szCs w:val="26"/>
              </w:rPr>
              <w:t>a</w:t>
            </w:r>
            <w:proofErr w:type="gramEnd"/>
            <w:r w:rsidRPr="007B55AF">
              <w:rPr>
                <w:rFonts w:ascii="inherit" w:eastAsia="Times New Roman" w:hAnsi="inherit" w:cs="Arial"/>
                <w:color w:val="555555"/>
                <w:sz w:val="26"/>
                <w:szCs w:val="26"/>
              </w:rPr>
              <w:t xml:space="preserve"> au moins eu le mérite d'attirer l'attention du monde et d'évoquer l'impact des activités humaines sur notre environnement. Malheureusement pour notre planète, les émissions de CO2 sont loin d'être le seul problème qui la menace.</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t>Quels sont les grands problèmes actuels? Quelles sont les solutions? Que pouvez-VOUS faire à votre échelle?</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t xml:space="preserve">Cette page ne prétend pas être exhaustive mais tente de vous donner une image globale des défis auxquels nous sommes confrontés et donne également des pistes pour que chacun puisse faire sa part. </w:t>
            </w:r>
            <w:proofErr w:type="gramStart"/>
            <w:r w:rsidRPr="007B55AF">
              <w:rPr>
                <w:rFonts w:ascii="inherit" w:eastAsia="Times New Roman" w:hAnsi="inherit" w:cs="Arial"/>
                <w:color w:val="555555"/>
                <w:sz w:val="26"/>
                <w:szCs w:val="26"/>
              </w:rPr>
              <w:t>Prêt(</w:t>
            </w:r>
            <w:proofErr w:type="gramEnd"/>
            <w:r w:rsidRPr="007B55AF">
              <w:rPr>
                <w:rFonts w:ascii="inherit" w:eastAsia="Times New Roman" w:hAnsi="inherit" w:cs="Arial"/>
                <w:color w:val="555555"/>
                <w:sz w:val="26"/>
                <w:szCs w:val="26"/>
              </w:rPr>
              <w:t>e)?</w:t>
            </w:r>
            <w:r w:rsidRPr="007B55AF">
              <w:rPr>
                <w:rFonts w:ascii="inherit" w:eastAsia="Times New Roman" w:hAnsi="inherit" w:cs="Arial"/>
                <w:color w:val="555555"/>
                <w:sz w:val="26"/>
                <w:szCs w:val="26"/>
              </w:rPr>
              <w:br/>
            </w:r>
          </w:p>
        </w:tc>
        <w:tc>
          <w:tcPr>
            <w:tcW w:w="4800" w:type="dxa"/>
            <w:vMerge w:val="restart"/>
            <w:tcBorders>
              <w:top w:val="single" w:sz="2" w:space="0" w:color="98BF21"/>
              <w:left w:val="single" w:sz="2" w:space="0" w:color="98BF21"/>
              <w:bottom w:val="single" w:sz="2" w:space="0" w:color="98BF21"/>
              <w:right w:val="single" w:sz="2" w:space="0" w:color="98BF21"/>
            </w:tcBorders>
            <w:tcMar>
              <w:top w:w="0" w:type="dxa"/>
              <w:left w:w="300" w:type="dxa"/>
              <w:bottom w:w="0" w:type="dxa"/>
              <w:right w:w="0" w:type="dxa"/>
            </w:tcMar>
            <w:hideMark/>
          </w:tcPr>
          <w:p w:rsidR="007B55AF" w:rsidRPr="007B55AF" w:rsidRDefault="007B55AF" w:rsidP="007B55AF">
            <w:pPr>
              <w:spacing w:after="0" w:line="240" w:lineRule="auto"/>
              <w:rPr>
                <w:rFonts w:ascii="Times New Roman" w:eastAsia="Times New Roman" w:hAnsi="Times New Roman" w:cs="Times New Roman"/>
                <w:color w:val="884444"/>
                <w:sz w:val="24"/>
                <w:szCs w:val="24"/>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"http://actionecolo.fr/comment/argent/economiser_energie.html" \o "Conseils pratiques pour faire des </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conomies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nergie : chauffage, </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clairage"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Economiser l'énergie</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1969943" cy="1733550"/>
                  <wp:effectExtent l="0" t="0" r="0" b="0"/>
                  <wp:docPr id="21" name="Picture 21" descr="Conseils pratiques pour économiser l'énergie">
                    <a:hlinkClick xmlns:a="http://schemas.openxmlformats.org/drawingml/2006/main" r:id="rId4" tooltip="&quot;Des astuces pour économiser l'énerg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ils pratiques pour économiser l'énergie">
                            <a:hlinkClick r:id="rId4" tooltip="&quot;Des astuces pour économiser l'énergie&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6208" cy="1739063"/>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La transition énergétique passe par les énergies renouvelables mais aussi l'efficacité et la sobriété. Chacun a donc son rôle à jouer en diminuant sa consommation et en sélectionnant son fournisseur d'énergie et ses appareils.</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"http://actionecolo.fr/comment/limiter-impact-transports.html" \o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placements </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colos"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Oubliez la voiture à papa!</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bookmarkStart w:id="0" w:name="_GoBack"/>
            <w:r w:rsidRPr="007B55AF">
              <w:rPr>
                <w:rFonts w:ascii="inherit" w:eastAsia="Times New Roman" w:hAnsi="inherit" w:cs="Arial"/>
                <w:noProof/>
                <w:color w:val="884444"/>
                <w:sz w:val="26"/>
                <w:szCs w:val="26"/>
                <w:bdr w:val="none" w:sz="0" w:space="0" w:color="auto" w:frame="1"/>
              </w:rPr>
              <w:drawing>
                <wp:inline distT="0" distB="0" distL="0" distR="0">
                  <wp:extent cx="1980767" cy="1743075"/>
                  <wp:effectExtent l="0" t="0" r="635" b="0"/>
                  <wp:docPr id="20" name="Picture 20" descr="Limiter l'impact environnemental des transports">
                    <a:hlinkClick xmlns:a="http://schemas.openxmlformats.org/drawingml/2006/main" r:id="rId6" tooltip="&quot;Oubliez la voiture à pa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iter l'impact environnemental des transports">
                            <a:hlinkClick r:id="rId6" tooltip="&quot;Oubliez la voiture à papa&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6942" cy="1748509"/>
                          </a:xfrm>
                          <a:prstGeom prst="rect">
                            <a:avLst/>
                          </a:prstGeom>
                          <a:noFill/>
                          <a:ln>
                            <a:noFill/>
                          </a:ln>
                        </pic:spPr>
                      </pic:pic>
                    </a:graphicData>
                  </a:graphic>
                </wp:inline>
              </w:drawing>
            </w:r>
            <w:bookmarkEnd w:id="0"/>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 xml:space="preserve">L'impact du secteur automobile sur l'environnement est considérable. Pourtant une voiture particulière est inutilisée environ 95% du temps. Auto-partage, covoiturage, vélo, </w:t>
            </w:r>
            <w:r w:rsidRPr="007B55AF">
              <w:rPr>
                <w:rFonts w:ascii="Arial" w:eastAsia="Times New Roman" w:hAnsi="Arial" w:cs="Arial"/>
                <w:b/>
                <w:bCs/>
                <w:color w:val="555555"/>
                <w:sz w:val="21"/>
                <w:szCs w:val="21"/>
              </w:rPr>
              <w:lastRenderedPageBreak/>
              <w:t xml:space="preserve">transports en </w:t>
            </w:r>
            <w:proofErr w:type="gramStart"/>
            <w:r w:rsidRPr="007B55AF">
              <w:rPr>
                <w:rFonts w:ascii="Arial" w:eastAsia="Times New Roman" w:hAnsi="Arial" w:cs="Arial"/>
                <w:b/>
                <w:bCs/>
                <w:color w:val="555555"/>
                <w:sz w:val="21"/>
                <w:szCs w:val="21"/>
              </w:rPr>
              <w:t>commun :</w:t>
            </w:r>
            <w:proofErr w:type="gramEnd"/>
            <w:r w:rsidRPr="007B55AF">
              <w:rPr>
                <w:rFonts w:ascii="Arial" w:eastAsia="Times New Roman" w:hAnsi="Arial" w:cs="Arial"/>
                <w:b/>
                <w:bCs/>
                <w:color w:val="555555"/>
                <w:sz w:val="21"/>
                <w:szCs w:val="21"/>
              </w:rPr>
              <w:t xml:space="preserve"> à chaque déplacement son alternative au "tout bagnole"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"http://actionecolo.fr/comment/maison/menage_nettoyer_produits_naturels.html" \o "Produits nettoyants pas chers et </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colo"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Nettoyer sa maison au naturel</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857500" cy="2514600"/>
                  <wp:effectExtent l="0" t="0" r="0" b="0"/>
                  <wp:docPr id="19" name="Picture 19" descr="Ménage au naturel">
                    <a:hlinkClick xmlns:a="http://schemas.openxmlformats.org/drawingml/2006/main" r:id="rId8" tooltip="&quot;Comment nettoyer sa maison naturell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nage au naturel">
                            <a:hlinkClick r:id="rId8" tooltip="&quot;Comment nettoyer sa maison naturellemen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Pourquoi utiliser des produits chimiques pour le ménage, si des produits naturels et moins chers peuvent remplir la même fonction? Savon noir, vinaigre blanc, bicarbonate de soude, savon de Marseille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"http://actionecolo.fr/blog/dentifrice-et-shampoing-solides.html" \o "Dentifrice solide, shampoing solide : le test"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Test du dentifrice et shampoing solides</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857500" cy="1905000"/>
                  <wp:effectExtent l="0" t="0" r="0" b="0"/>
                  <wp:docPr id="18" name="Picture 18" descr="Test du shampoing solide. Test du dentifrice solide Lush">
                    <a:hlinkClick xmlns:a="http://schemas.openxmlformats.org/drawingml/2006/main" r:id="rId10" tooltip="&quot;Salle de bain Zéro déch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 du shampoing solide. Test du dentifrice solide Lush">
                            <a:hlinkClick r:id="rId10" tooltip="&quot;Salle de bain Zéro déche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lastRenderedPageBreak/>
              <w:t>Engagés dans une démarche 0 déchet, nous avons voulu pousser encore un peu plus loin le régime de notre poubelle en testant les dentifrices et shampoings solides. </w:t>
            </w:r>
            <w:hyperlink r:id="rId12" w:tooltip="Dentifrice solide, shampoing solide : le test" w:history="1">
              <w:r w:rsidRPr="007B55AF">
                <w:rPr>
                  <w:rFonts w:ascii="inherit" w:eastAsia="Times New Roman" w:hAnsi="inherit" w:cs="Arial"/>
                  <w:b/>
                  <w:bCs/>
                  <w:color w:val="884444"/>
                  <w:sz w:val="21"/>
                  <w:szCs w:val="21"/>
                  <w:u w:val="single"/>
                  <w:bdr w:val="none" w:sz="0" w:space="0" w:color="auto" w:frame="1"/>
                </w:rPr>
                <w:t>(...)</w:t>
              </w:r>
            </w:hyperlink>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"http://actionecolo.fr/comment/alimentation/moins_de_viande-plus_de_legumes.html" \o "Viande et risque de cancers collo-rectaux"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Dites "adieu" au steak!</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857500" cy="2514600"/>
                  <wp:effectExtent l="0" t="0" r="0" b="0"/>
                  <wp:docPr id="17" name="Picture 17" descr="L'impact environnemental de notre alimentation">
                    <a:hlinkClick xmlns:a="http://schemas.openxmlformats.org/drawingml/2006/main" r:id="rId13" tooltip="&quot;Les conséquences de la consommation de vian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pact environnemental de notre alimentation">
                            <a:hlinkClick r:id="rId13" tooltip="&quot;Les conséquences de la consommation de viand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 xml:space="preserve">La consommation de viande dans les pays industrialisés n'est pas soutenable. Outre les problèmes sanitaires, la production de viande </w:t>
            </w:r>
            <w:proofErr w:type="gramStart"/>
            <w:r w:rsidRPr="007B55AF">
              <w:rPr>
                <w:rFonts w:ascii="Arial" w:eastAsia="Times New Roman" w:hAnsi="Arial" w:cs="Arial"/>
                <w:b/>
                <w:bCs/>
                <w:color w:val="555555"/>
                <w:sz w:val="21"/>
                <w:szCs w:val="21"/>
              </w:rPr>
              <w:t>a</w:t>
            </w:r>
            <w:proofErr w:type="gramEnd"/>
            <w:r w:rsidRPr="007B55AF">
              <w:rPr>
                <w:rFonts w:ascii="Arial" w:eastAsia="Times New Roman" w:hAnsi="Arial" w:cs="Arial"/>
                <w:b/>
                <w:bCs/>
                <w:color w:val="555555"/>
                <w:sz w:val="21"/>
                <w:szCs w:val="21"/>
              </w:rPr>
              <w:t xml:space="preserve"> également un fort impact environnementale. Eau, terres arables, émission de CO2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"http://actionecolo.fr/comment/maison/devenez-un-pionnier-du-zero-dechet.html" \o "Comment r</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duire ses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chets"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Devenez un-pionnier du zéro déchet</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1591108" cy="1400175"/>
                  <wp:effectExtent l="0" t="0" r="9525" b="0"/>
                  <wp:docPr id="16" name="Picture 16" descr="devenez-un-pionnier-du-zero-dechet">
                    <a:hlinkClick xmlns:a="http://schemas.openxmlformats.org/drawingml/2006/main" r:id="rId15" tooltip="&quot;Le zéro déchet à la mai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enez-un-pionnier-du-zero-dechet">
                            <a:hlinkClick r:id="rId15" tooltip="&quot;Le zéro déchet à la maiso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7203" cy="1414339"/>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 xml:space="preserve">Un déchet est un cycle qui </w:t>
            </w:r>
            <w:proofErr w:type="gramStart"/>
            <w:r w:rsidRPr="007B55AF">
              <w:rPr>
                <w:rFonts w:ascii="Arial" w:eastAsia="Times New Roman" w:hAnsi="Arial" w:cs="Arial"/>
                <w:b/>
                <w:bCs/>
                <w:color w:val="555555"/>
                <w:sz w:val="21"/>
                <w:szCs w:val="21"/>
              </w:rPr>
              <w:t>a</w:t>
            </w:r>
            <w:proofErr w:type="gramEnd"/>
            <w:r w:rsidRPr="007B55AF">
              <w:rPr>
                <w:rFonts w:ascii="Arial" w:eastAsia="Times New Roman" w:hAnsi="Arial" w:cs="Arial"/>
                <w:b/>
                <w:bCs/>
                <w:color w:val="555555"/>
                <w:sz w:val="21"/>
                <w:szCs w:val="21"/>
              </w:rPr>
              <w:t xml:space="preserve"> été rompu! En France nos déchets </w:t>
            </w:r>
            <w:r w:rsidRPr="007B55AF">
              <w:rPr>
                <w:rFonts w:ascii="Arial" w:eastAsia="Times New Roman" w:hAnsi="Arial" w:cs="Arial"/>
                <w:b/>
                <w:bCs/>
                <w:color w:val="555555"/>
                <w:sz w:val="21"/>
                <w:szCs w:val="21"/>
              </w:rPr>
              <w:lastRenderedPageBreak/>
              <w:t>finissent principalement dans des décharges ou incinérateurs. Découvrez comment changer les choses chez vous.</w:t>
            </w:r>
            <w:hyperlink r:id="rId17" w:tooltip="Réduire ses déchets" w:history="1">
              <w:r w:rsidRPr="007B55AF">
                <w:rPr>
                  <w:rFonts w:ascii="inherit" w:eastAsia="Times New Roman" w:hAnsi="inherit" w:cs="Arial"/>
                  <w:b/>
                  <w:bCs/>
                  <w:color w:val="884444"/>
                  <w:sz w:val="21"/>
                  <w:szCs w:val="21"/>
                  <w:u w:val="single"/>
                  <w:bdr w:val="none" w:sz="0" w:space="0" w:color="auto" w:frame="1"/>
                </w:rPr>
                <w:t>(...)</w:t>
              </w:r>
            </w:hyperlink>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Helvetica"/>
                <w:b/>
                <w:bCs/>
                <w:color w:val="363636"/>
                <w:sz w:val="21"/>
                <w:szCs w:val="21"/>
                <w:bdr w:val="none" w:sz="0" w:space="0" w:color="auto" w:frame="1"/>
                <w:shd w:val="clear" w:color="auto" w:fill="FFFFFF"/>
              </w:rPr>
              <w:t>Action Ecolo</w:t>
            </w:r>
            <w:r w:rsidRPr="007B55AF">
              <w:rPr>
                <w:rFonts w:ascii="inherit" w:eastAsia="Times New Roman" w:hAnsi="inherit" w:cs="Helvetica"/>
                <w:b/>
                <w:bCs/>
                <w:color w:val="746D6A"/>
                <w:sz w:val="20"/>
                <w:szCs w:val="20"/>
                <w:bdr w:val="none" w:sz="0" w:space="0" w:color="auto" w:frame="1"/>
                <w:shd w:val="clear" w:color="auto" w:fill="EFEFEF"/>
              </w:rPr>
              <w:t xml:space="preserve">Follow On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noProof/>
                <w:color w:val="884444"/>
                <w:sz w:val="26"/>
                <w:szCs w:val="26"/>
                <w:bdr w:val="none" w:sz="0" w:space="0" w:color="auto" w:frame="1"/>
              </w:rPr>
              <w:drawing>
                <wp:inline distT="0" distB="0" distL="0" distR="0">
                  <wp:extent cx="3429000" cy="1571625"/>
                  <wp:effectExtent l="0" t="0" r="0" b="9525"/>
                  <wp:docPr id="15" name="Picture 15" descr="Action Ecolo sur Facebook">
                    <a:hlinkClick xmlns:a="http://schemas.openxmlformats.org/drawingml/2006/main" r:id="rId18" tgtFrame="&quot;_blank&quot;" tooltip="&quot;ActionEcolo.f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on Ecolo sur Facebook">
                            <a:hlinkClick r:id="rId18" tgtFrame="&quot;_blank&quot;" tooltip="&quot;ActionEcolo.f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1571625"/>
                          </a:xfrm>
                          <a:prstGeom prst="rect">
                            <a:avLst/>
                          </a:prstGeom>
                          <a:noFill/>
                          <a:ln>
                            <a:noFill/>
                          </a:ln>
                        </pic:spPr>
                      </pic:pic>
                    </a:graphicData>
                  </a:graphic>
                </wp:inline>
              </w:drawing>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"http://actionecolo.fr/comment/alimentation/choisir_ses_fruits_et_legumes.html" \o "Fruits et l</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gumes de saison : du local"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Bien choisir ses fruits &amp; légumes</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857500" cy="1905000"/>
                  <wp:effectExtent l="0" t="0" r="0" b="0"/>
                  <wp:docPr id="14" name="Picture 14" descr="Limiter l'ingestion de produits chimiques, maximiser les vitamines">
                    <a:hlinkClick xmlns:a="http://schemas.openxmlformats.org/drawingml/2006/main" r:id="rId20" tooltip="&quot;Plus de vitamines et moins de CO2 dans vos fruits et légu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iter l'ingestion de produits chimiques, maximiser les vitamines">
                            <a:hlinkClick r:id="rId20" tooltip="&quot;Plus de vitamines et moins de CO2 dans vos fruits et légumes&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 xml:space="preserve">Protégez l'environnement, votre santé, et soutenez un modèle économique durable. Parce que </w:t>
            </w:r>
            <w:r w:rsidRPr="007B55AF">
              <w:rPr>
                <w:rFonts w:ascii="Arial" w:eastAsia="Times New Roman" w:hAnsi="Arial" w:cs="Arial"/>
                <w:b/>
                <w:bCs/>
                <w:color w:val="555555"/>
                <w:sz w:val="21"/>
                <w:szCs w:val="21"/>
              </w:rPr>
              <w:lastRenderedPageBreak/>
              <w:t>changer le monde commence par son assiette, tous les conseils </w:t>
            </w:r>
            <w:hyperlink r:id="rId22" w:tooltip="Plus de vitamines et moins de CO2 dans vos fruits et légumes" w:history="1">
              <w:r w:rsidRPr="007B55AF">
                <w:rPr>
                  <w:rFonts w:ascii="inherit" w:eastAsia="Times New Roman" w:hAnsi="inherit" w:cs="Arial"/>
                  <w:b/>
                  <w:bCs/>
                  <w:color w:val="884444"/>
                  <w:sz w:val="21"/>
                  <w:szCs w:val="21"/>
                  <w:u w:val="single"/>
                  <w:bdr w:val="none" w:sz="0" w:space="0" w:color="auto" w:frame="1"/>
                </w:rPr>
                <w:t>(...)</w:t>
              </w:r>
            </w:hyperlink>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"http://actionecolo.fr/comment/alimentation/consommation_poisson_omega3_polluants.html" \o "Les poissons contamin</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s au mercure"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Bien choisir son poisson</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1580284" cy="1390650"/>
                  <wp:effectExtent l="0" t="0" r="1270" b="0"/>
                  <wp:docPr id="13" name="Picture 13" descr="moins de polluants, plus d'omega3">
                    <a:hlinkClick xmlns:a="http://schemas.openxmlformats.org/drawingml/2006/main" r:id="rId23" tooltip="&quot;Les poissons riches en oméga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ns de polluants, plus d'omega3">
                            <a:hlinkClick r:id="rId23" tooltip="&quot;Les poissons riches en oméga3&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146" cy="1408129"/>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Les autorités sanitaires recommandent de consommer du poisson deux fois par semaine notamment pour leur teneur en Oméga-3. Mais certaines espèces présentent des niveaux de contamination au mercure dangereux pour la santé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"http://actionecolo.fr/comment/argent/choisir_banque_responsable.html" \o "Placer son argent dans une banque </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thique"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Ne confiez pas votre argent à n'importe qui!</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1623580" cy="1428750"/>
                  <wp:effectExtent l="0" t="0" r="0" b="0"/>
                  <wp:docPr id="12" name="Picture 12" descr="Une banque plus éthique">
                    <a:hlinkClick xmlns:a="http://schemas.openxmlformats.org/drawingml/2006/main" r:id="rId25" tooltip="&quot;Placer son argent dans une banque éth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 banque plus éthique">
                            <a:hlinkClick r:id="rId25" tooltip="&quot;Placer son argent dans une banque éthiqu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080" cy="1441510"/>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 xml:space="preserve">Depuis la crise de 2008, les banques sont accusées de tous les </w:t>
            </w:r>
            <w:proofErr w:type="gramStart"/>
            <w:r w:rsidRPr="007B55AF">
              <w:rPr>
                <w:rFonts w:ascii="Arial" w:eastAsia="Times New Roman" w:hAnsi="Arial" w:cs="Arial"/>
                <w:b/>
                <w:bCs/>
                <w:color w:val="555555"/>
                <w:sz w:val="21"/>
                <w:szCs w:val="21"/>
              </w:rPr>
              <w:t>maux :</w:t>
            </w:r>
            <w:proofErr w:type="gramEnd"/>
            <w:r w:rsidRPr="007B55AF">
              <w:rPr>
                <w:rFonts w:ascii="Arial" w:eastAsia="Times New Roman" w:hAnsi="Arial" w:cs="Arial"/>
                <w:b/>
                <w:bCs/>
                <w:color w:val="555555"/>
                <w:sz w:val="21"/>
                <w:szCs w:val="21"/>
              </w:rPr>
              <w:t xml:space="preserve"> échapper à l'impôt, utiliser les paradis fiscaux, ne plus assurer le financement de l'économie réelle, soutenir les industries polluantes, d'armement </w:t>
            </w:r>
            <w:hyperlink r:id="rId27" w:tooltip="Placer son argent dans une banque éthique" w:history="1">
              <w:r w:rsidRPr="007B55AF">
                <w:rPr>
                  <w:rFonts w:ascii="inherit" w:eastAsia="Times New Roman" w:hAnsi="inherit" w:cs="Arial"/>
                  <w:b/>
                  <w:bCs/>
                  <w:color w:val="884444"/>
                  <w:sz w:val="21"/>
                  <w:szCs w:val="21"/>
                  <w:u w:val="single"/>
                  <w:bdr w:val="none" w:sz="0" w:space="0" w:color="auto" w:frame="1"/>
                </w:rPr>
                <w:t>(...)</w:t>
              </w:r>
            </w:hyperlink>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lastRenderedPageBreak/>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"http://actionecolo.fr/comment/argent/pensez_chaque_euro_depense.html" \o "Chaque achat est un vote"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Pensez chaque € dépensé</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45710" cy="1800225"/>
                  <wp:effectExtent l="0" t="0" r="0" b="0"/>
                  <wp:docPr id="11" name="Picture 11" descr="buycott">
                    <a:hlinkClick xmlns:a="http://schemas.openxmlformats.org/drawingml/2006/main" r:id="rId28" tooltip="&quot;Soutenez des causes en faisant vos cour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ycott">
                            <a:hlinkClick r:id="rId28" tooltip="&quot;Soutenez des causes en faisant vos courses&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7301" cy="1836825"/>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Chaque achat est un vote. Votez en pleine conscience </w:t>
            </w:r>
            <w:hyperlink r:id="rId30" w:tooltip="Devenir végétarien facilement" w:history="1">
              <w:r w:rsidRPr="007B55AF">
                <w:rPr>
                  <w:rFonts w:ascii="inherit" w:eastAsia="Times New Roman" w:hAnsi="inherit" w:cs="Arial"/>
                  <w:b/>
                  <w:bCs/>
                  <w:color w:val="884444"/>
                  <w:sz w:val="21"/>
                  <w:szCs w:val="21"/>
                  <w:u w:val="single"/>
                  <w:bdr w:val="none" w:sz="0" w:space="0" w:color="auto" w:frame="1"/>
                </w:rPr>
                <w:t>(...)</w:t>
              </w:r>
            </w:hyperlink>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"http://actionecolo.fr/comment/maison/economiser_le_papier.html" \o "Eviter le gaspillage de papier"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Allégez-vous et sauvez un arbre!</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45710" cy="1800225"/>
                  <wp:effectExtent l="0" t="0" r="0" b="0"/>
                  <wp:docPr id="10" name="Picture 10" descr="Stop Pub">
                    <a:hlinkClick xmlns:a="http://schemas.openxmlformats.org/drawingml/2006/main" r:id="rId31" tooltip="&quot;Des astuces pour consommer moins de pap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p Pub">
                            <a:hlinkClick r:id="rId31" tooltip="&quot;Des astuces pour consommer moins de papier&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1682" cy="1814280"/>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Le papier est une ressource renouvelable, mais pas les forêts primaires! Réduire sa consommation de papier permet d'alléger la pression exercée sur ces forêts et bien choisir celui que l'on achète favorise une gestion durable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"http://actionecolo.fr/comment/maison/fournisseur_electricite_renouvelable.html" \o "Choisir son fournisseur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l</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ctricit</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 renouvelable"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Acheter de l'électricité "verte"</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46588" cy="2019300"/>
                  <wp:effectExtent l="0" t="0" r="0" b="0"/>
                  <wp:docPr id="9" name="Picture 9" descr="Participez à la transition énergétique">
                    <a:hlinkClick xmlns:a="http://schemas.openxmlformats.org/drawingml/2006/main" r:id="rId33" tooltip="&quot;Changer de fournisseur d'électricit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cipez à la transition énergétique">
                            <a:hlinkClick r:id="rId33" tooltip="&quot;Changer de fournisseur d'électricité&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3817" cy="2026433"/>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Parce que changer de fournisseur d'électricité est aussi simple que de changer d'opérateur mobile, et a un effet direct (votre argent peut soutenir le nucléaire ou les énergies renouvelables, c'est à vous de décider!)</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"http://actionecolo.fr/comment/argent/moins_consommer.html" \o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croissance : consommer moins pour travailler moins"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Simplifiez-vous la vie, consommez moins</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1937472" cy="1704975"/>
                  <wp:effectExtent l="0" t="0" r="5715" b="0"/>
                  <wp:docPr id="8" name="Picture 8" descr="Consommer mieux et moins">
                    <a:hlinkClick xmlns:a="http://schemas.openxmlformats.org/drawingml/2006/main" r:id="rId35" tooltip="&quot;Se simplifier la vie et faire des économ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ommer mieux et moins">
                            <a:hlinkClick r:id="rId35" tooltip="&quot;Se simplifier la vie et faire des économie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358" cy="1715434"/>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Ne soyez plus une victime consentante de la société de consommation et reprenez en main votre budget. Passer de l'avoir à l'être. Parce qu'au-delà d'un seuil minimum, consommer plus ne rend pas plus heureux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"http://actionecolo.fr/comment/maison/reduire-empreinte-IT.html" \o "Green IT - pour que votre ordi pollue moins"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Green IT - pour que votre ordi pollue moins</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46862" cy="1924050"/>
                  <wp:effectExtent l="0" t="0" r="0" b="0"/>
                  <wp:docPr id="7" name="Picture 7" descr="Le fairphone, pour téléphoner sans laiser de sang sur les mains!">
                    <a:hlinkClick xmlns:a="http://schemas.openxmlformats.org/drawingml/2006/main" r:id="rId37" tooltip="&quot;Réduire l'empreinte environnementale des technologies de l'inform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 fairphone, pour téléphoner sans laiser de sang sur les mains!">
                            <a:hlinkClick r:id="rId37" tooltip="&quot;Réduire l'empreinte environnementale des technologies de l'informatio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6368" cy="1932986"/>
                          </a:xfrm>
                          <a:prstGeom prst="rect">
                            <a:avLst/>
                          </a:prstGeom>
                          <a:noFill/>
                          <a:ln>
                            <a:noFill/>
                          </a:ln>
                        </pic:spPr>
                      </pic:pic>
                    </a:graphicData>
                  </a:graphic>
                </wp:inline>
              </w:drawing>
            </w:r>
            <w:r w:rsidRPr="007B55AF">
              <w:rPr>
                <w:rFonts w:ascii="inherit" w:eastAsia="Times New Roman" w:hAnsi="inherit" w:cs="Arial"/>
                <w:color w:val="555555"/>
                <w:sz w:val="26"/>
                <w:szCs w:val="26"/>
              </w:rPr>
              <w:br/>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Notre expert informatique vous livre ses secrets pour réduire l'empreinte environnementale de votre ordi. Cycle de vie, OS, impressions, navigation internet... vous saurez tout!</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"http://actionecolo.fr/comment/alimentation/huile_de_palme.html" \o "Huile de palme, d</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forestation et dangers pour notre sant</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Bannir l'huile de palme</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45710" cy="1800225"/>
                  <wp:effectExtent l="0" t="0" r="0" b="0"/>
                  <wp:docPr id="6" name="Picture 6" descr="Nourriture grasse et déforestation">
                    <a:hlinkClick xmlns:a="http://schemas.openxmlformats.org/drawingml/2006/main" r:id="rId39" tooltip="&quot;L'huile de palme mauvais pour la santé et l'environn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urriture grasse et déforestation">
                            <a:hlinkClick r:id="rId39" tooltip="&quot;L'huile de palme mauvais pour la santé et l'environnemen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3944" cy="1807470"/>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L'huile de palme est la matière grasse privilégiée des industriels essentiellement pour son faible coût économique. Pour le coût environnemental, c'est une autre histoire. Une des premières causes de déforestation (...)</w:t>
            </w:r>
          </w:p>
          <w:p w:rsidR="007B55AF" w:rsidRPr="007B55AF" w:rsidRDefault="007B55AF" w:rsidP="007B55AF">
            <w:pPr>
              <w:spacing w:after="0" w:line="240" w:lineRule="auto"/>
              <w:rPr>
                <w:rFonts w:ascii="inherit" w:eastAsia="Times New Roman" w:hAnsi="inherit" w:cs="Times New Roman"/>
                <w:color w:val="884444"/>
                <w:sz w:val="26"/>
                <w:szCs w:val="26"/>
                <w:u w:val="single"/>
                <w:bdr w:val="none" w:sz="0" w:space="0" w:color="auto" w:frame="1"/>
              </w:rPr>
            </w:pP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fldChar w:fldCharType="begin"/>
            </w:r>
            <w:r w:rsidRPr="007B55AF">
              <w:rPr>
                <w:rFonts w:ascii="inherit" w:eastAsia="Times New Roman" w:hAnsi="inherit" w:cs="Arial"/>
                <w:color w:val="555555"/>
                <w:sz w:val="26"/>
                <w:szCs w:val="26"/>
              </w:rPr>
              <w:instrText xml:space="preserve"> HYPERLINK "http://actionecolo.fr/comment/alimentation/recettes_vegetariennes/recettes_vegetariennes.html" \o "recettes v</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g</w:instrText>
            </w:r>
            <w:r w:rsidRPr="007B55AF">
              <w:rPr>
                <w:rFonts w:ascii="inherit" w:eastAsia="Times New Roman" w:hAnsi="inherit" w:cs="Arial" w:hint="eastAsia"/>
                <w:color w:val="555555"/>
                <w:sz w:val="26"/>
                <w:szCs w:val="26"/>
              </w:rPr>
              <w:instrText>é</w:instrText>
            </w:r>
            <w:r w:rsidRPr="007B55AF">
              <w:rPr>
                <w:rFonts w:ascii="inherit" w:eastAsia="Times New Roman" w:hAnsi="inherit" w:cs="Arial"/>
                <w:color w:val="555555"/>
                <w:sz w:val="26"/>
                <w:szCs w:val="26"/>
              </w:rPr>
              <w:instrText xml:space="preserve">tariennes faciles" </w:instrText>
            </w:r>
            <w:r w:rsidRPr="007B55AF">
              <w:rPr>
                <w:rFonts w:ascii="inherit" w:eastAsia="Times New Roman" w:hAnsi="inherit" w:cs="Arial"/>
                <w:color w:val="555555"/>
                <w:sz w:val="26"/>
                <w:szCs w:val="26"/>
              </w:rPr>
              <w:fldChar w:fldCharType="separate"/>
            </w:r>
          </w:p>
          <w:p w:rsidR="007B55AF" w:rsidRPr="007B55AF" w:rsidRDefault="007B55AF" w:rsidP="007B55AF">
            <w:pPr>
              <w:spacing w:after="0" w:line="360" w:lineRule="atLeast"/>
              <w:textAlignment w:val="baseline"/>
              <w:outlineLvl w:val="3"/>
              <w:rPr>
                <w:rFonts w:ascii="Times" w:eastAsia="Times New Roman" w:hAnsi="Times" w:cs="Times"/>
                <w:b/>
                <w:bCs/>
                <w:sz w:val="29"/>
                <w:szCs w:val="29"/>
              </w:rPr>
            </w:pPr>
            <w:r w:rsidRPr="007B55AF">
              <w:rPr>
                <w:rFonts w:ascii="Times" w:eastAsia="Times New Roman" w:hAnsi="Times" w:cs="Times"/>
                <w:b/>
                <w:bCs/>
                <w:color w:val="884444"/>
                <w:sz w:val="29"/>
                <w:szCs w:val="29"/>
                <w:u w:val="single"/>
                <w:bdr w:val="none" w:sz="0" w:space="0" w:color="auto" w:frame="1"/>
              </w:rPr>
              <w:t>Recettes végétariennes</w:t>
            </w:r>
          </w:p>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fldChar w:fldCharType="end"/>
            </w:r>
            <w:r w:rsidRPr="007B55AF">
              <w:rPr>
                <w:rFonts w:ascii="inherit" w:eastAsia="Times New Roman" w:hAnsi="inherit" w:cs="Arial"/>
                <w:noProof/>
                <w:color w:val="884444"/>
                <w:sz w:val="26"/>
                <w:szCs w:val="26"/>
                <w:bdr w:val="none" w:sz="0" w:space="0" w:color="auto" w:frame="1"/>
              </w:rPr>
              <w:drawing>
                <wp:inline distT="0" distB="0" distL="0" distR="0">
                  <wp:extent cx="2024063" cy="1781175"/>
                  <wp:effectExtent l="0" t="0" r="0" b="0"/>
                  <wp:docPr id="5" name="Picture 5" descr="Recettes faciles pour manger sain">
                    <a:hlinkClick xmlns:a="http://schemas.openxmlformats.org/drawingml/2006/main" r:id="rId41" tooltip="&quot;recettes végétariennes simp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ettes faciles pour manger sain">
                            <a:hlinkClick r:id="rId41" tooltip="&quot;recettes végétariennes simple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4795" cy="1790619"/>
                          </a:xfrm>
                          <a:prstGeom prst="rect">
                            <a:avLst/>
                          </a:prstGeom>
                          <a:noFill/>
                          <a:ln>
                            <a:noFill/>
                          </a:ln>
                        </pic:spPr>
                      </pic:pic>
                    </a:graphicData>
                  </a:graphic>
                </wp:inline>
              </w:drawing>
            </w:r>
          </w:p>
          <w:p w:rsidR="007B55AF" w:rsidRPr="007B55AF" w:rsidRDefault="007B55AF" w:rsidP="007B55AF">
            <w:pPr>
              <w:spacing w:after="0" w:line="240" w:lineRule="auto"/>
              <w:textAlignment w:val="baseline"/>
              <w:outlineLvl w:val="4"/>
              <w:rPr>
                <w:rFonts w:ascii="Arial" w:eastAsia="Times New Roman" w:hAnsi="Arial" w:cs="Arial"/>
                <w:b/>
                <w:bCs/>
                <w:color w:val="555555"/>
                <w:sz w:val="21"/>
                <w:szCs w:val="21"/>
              </w:rPr>
            </w:pPr>
            <w:r w:rsidRPr="007B55AF">
              <w:rPr>
                <w:rFonts w:ascii="Arial" w:eastAsia="Times New Roman" w:hAnsi="Arial" w:cs="Arial"/>
                <w:b/>
                <w:bCs/>
                <w:color w:val="555555"/>
                <w:sz w:val="21"/>
                <w:szCs w:val="21"/>
              </w:rPr>
              <w:t>Des recettes faciles pour manger sain et réduire son impact environnemental. Chili Sin Carne, tarte ou lasagnes aux légumes, sans oublier les cookies ou le nutella sans huile de palme!</w:t>
            </w:r>
          </w:p>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360" w:lineRule="atLeast"/>
              <w:rPr>
                <w:rFonts w:ascii="Times" w:eastAsia="Times New Roman" w:hAnsi="Times" w:cs="Times"/>
                <w:b/>
                <w:bCs/>
                <w:color w:val="000000"/>
                <w:sz w:val="33"/>
                <w:szCs w:val="33"/>
              </w:rPr>
            </w:pPr>
            <w:r w:rsidRPr="007B55AF">
              <w:rPr>
                <w:rFonts w:ascii="Times" w:eastAsia="Times New Roman" w:hAnsi="Times" w:cs="Times"/>
                <w:b/>
                <w:bCs/>
                <w:color w:val="000000"/>
                <w:sz w:val="33"/>
                <w:szCs w:val="33"/>
              </w:rPr>
              <w:t>A I R</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w:t>
            </w:r>
            <w:proofErr w:type="gramStart"/>
            <w:r w:rsidRPr="007B55AF">
              <w:rPr>
                <w:rFonts w:ascii="inherit" w:eastAsia="Times New Roman" w:hAnsi="inherit" w:cs="Arial"/>
                <w:b/>
                <w:bCs/>
                <w:color w:val="303030"/>
                <w:sz w:val="26"/>
                <w:szCs w:val="26"/>
                <w:bdr w:val="none" w:sz="0" w:space="0" w:color="auto" w:frame="1"/>
              </w:rPr>
              <w:t>POLLUTION</w:t>
            </w:r>
            <w:r w:rsidRPr="007B55AF">
              <w:rPr>
                <w:rFonts w:ascii="inherit" w:eastAsia="Times New Roman" w:hAnsi="inherit" w:cs="Arial"/>
                <w:color w:val="555555"/>
                <w:sz w:val="26"/>
                <w:szCs w:val="26"/>
              </w:rPr>
              <w:t> :</w:t>
            </w:r>
            <w:proofErr w:type="gramEnd"/>
            <w:r w:rsidRPr="007B55AF">
              <w:rPr>
                <w:rFonts w:ascii="inherit" w:eastAsia="Times New Roman" w:hAnsi="inherit" w:cs="Arial"/>
                <w:color w:val="555555"/>
                <w:sz w:val="26"/>
                <w:szCs w:val="26"/>
              </w:rPr>
              <w:t xml:space="preserve"> Monoxyde de carbone, oxydes d’azote et de soufre, particules fines, COV, métaux lourds, radioactivité...</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t>- L'acidification des sols (résultant notamment des pluies acides) a pour conséquence une diminution de la fertilité des milieux naturels et des cultures. </w:t>
            </w:r>
            <w:r w:rsidRPr="007B55AF">
              <w:rPr>
                <w:rFonts w:ascii="inherit" w:eastAsia="Times New Roman" w:hAnsi="inherit" w:cs="Arial"/>
                <w:color w:val="555555"/>
                <w:sz w:val="26"/>
                <w:szCs w:val="26"/>
              </w:rPr>
              <w:br/>
              <w:t>- La capacité de certaines espèces à se reproduire ou se nourrir est amoindri par la perturbation des phéromones, hormones et odeurs. </w:t>
            </w:r>
            <w:r w:rsidRPr="007B55AF">
              <w:rPr>
                <w:rFonts w:ascii="inherit" w:eastAsia="Times New Roman" w:hAnsi="inherit" w:cs="Arial"/>
                <w:color w:val="555555"/>
                <w:sz w:val="26"/>
                <w:szCs w:val="26"/>
              </w:rPr>
              <w:br/>
              <w:t>- Chez les êtres humains, la pollution augmente la fréquence de certains cancers, des maladies respiratoires et de la mortalité associée, et perturbe la reproduction. </w:t>
            </w:r>
            <w:r w:rsidRPr="007B55AF">
              <w:rPr>
                <w:rFonts w:ascii="inherit" w:eastAsia="Times New Roman" w:hAnsi="inherit" w:cs="Arial"/>
                <w:color w:val="555555"/>
                <w:sz w:val="26"/>
                <w:szCs w:val="26"/>
              </w:rPr>
              <w:br/>
              <w:t>- On estime que la pollution générait 370 000 morts prématurées en Europe en 2000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En extérieur : centrales thermiques, chauffage, industries et transports </w:t>
            </w:r>
            <w:r w:rsidRPr="007B55AF">
              <w:rPr>
                <w:rFonts w:ascii="inherit" w:eastAsia="Times New Roman" w:hAnsi="inherit" w:cs="Arial"/>
                <w:color w:val="555555"/>
                <w:sz w:val="26"/>
                <w:szCs w:val="26"/>
              </w:rPr>
              <w:br/>
              <w:t xml:space="preserve">- En intérieur : peintures, colles, meubles en bois </w:t>
            </w:r>
            <w:r w:rsidRPr="007B55AF">
              <w:rPr>
                <w:rFonts w:ascii="inherit" w:eastAsia="Times New Roman" w:hAnsi="inherit" w:cs="Arial"/>
                <w:color w:val="555555"/>
                <w:sz w:val="26"/>
                <w:szCs w:val="26"/>
              </w:rPr>
              <w:lastRenderedPageBreak/>
              <w:t>aggloméré, solvants, parfums d'intérieur, produits de nettoyage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Développer les énergies renouvelables, inciter l'efficacité énergétique, promouvoir la sobriété énergétique (limiter le chauffage et la climatisation des batiments, la publicité lumineuse, l'éclairage de nuit, etc.) </w:t>
            </w:r>
            <w:r w:rsidRPr="007B55AF">
              <w:rPr>
                <w:rFonts w:ascii="inherit" w:eastAsia="Times New Roman" w:hAnsi="inherit" w:cs="Arial"/>
                <w:color w:val="555555"/>
                <w:sz w:val="26"/>
                <w:szCs w:val="26"/>
              </w:rPr>
              <w:br/>
              <w:t>- Rénovation énergétique des bâtiments </w:t>
            </w:r>
            <w:r w:rsidRPr="007B55AF">
              <w:rPr>
                <w:rFonts w:ascii="inherit" w:eastAsia="Times New Roman" w:hAnsi="inherit" w:cs="Arial"/>
                <w:color w:val="555555"/>
                <w:sz w:val="26"/>
                <w:szCs w:val="26"/>
              </w:rPr>
              <w:br/>
              <w:t>- Filtres en sortie d'usine </w:t>
            </w:r>
            <w:r w:rsidRPr="007B55AF">
              <w:rPr>
                <w:rFonts w:ascii="inherit" w:eastAsia="Times New Roman" w:hAnsi="inherit" w:cs="Arial"/>
                <w:color w:val="555555"/>
                <w:sz w:val="26"/>
                <w:szCs w:val="26"/>
              </w:rPr>
              <w:br/>
              <w:t>- Développer les transports en commun, le covoiturage, l'auto-partage, le ferroutage, le fluvial, le vélo, la marche, etc. </w:t>
            </w:r>
            <w:r w:rsidRPr="007B55AF">
              <w:rPr>
                <w:rFonts w:ascii="inherit" w:eastAsia="Times New Roman" w:hAnsi="inherit" w:cs="Arial"/>
                <w:color w:val="555555"/>
                <w:sz w:val="26"/>
                <w:szCs w:val="26"/>
              </w:rPr>
              <w:br/>
              <w:t>- Information du public, interdiction des substances dangereuses et développement d'alternatives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w:t>
            </w:r>
            <w:hyperlink r:id="rId43" w:tooltip="Conseils pratiques pour faire des économies d'énergie : chauffage, éclairage" w:history="1">
              <w:r w:rsidRPr="007B55AF">
                <w:rPr>
                  <w:rFonts w:ascii="inherit" w:eastAsia="Times New Roman" w:hAnsi="inherit" w:cs="Arial"/>
                  <w:color w:val="884444"/>
                  <w:sz w:val="26"/>
                  <w:szCs w:val="26"/>
                  <w:u w:val="single"/>
                  <w:bdr w:val="none" w:sz="0" w:space="0" w:color="auto" w:frame="1"/>
                </w:rPr>
                <w:t>Economiser l'énergie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44" w:tooltip="Déplacements écolos" w:history="1">
              <w:r w:rsidRPr="007B55AF">
                <w:rPr>
                  <w:rFonts w:ascii="inherit" w:eastAsia="Times New Roman" w:hAnsi="inherit" w:cs="Arial"/>
                  <w:color w:val="884444"/>
                  <w:sz w:val="26"/>
                  <w:szCs w:val="26"/>
                  <w:u w:val="single"/>
                  <w:bdr w:val="none" w:sz="0" w:space="0" w:color="auto" w:frame="1"/>
                </w:rPr>
                <w:t>Limiter les transports polluants</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45" w:tooltip="Comment nettoyer sa maison naturellement" w:history="1">
              <w:r w:rsidRPr="007B55AF">
                <w:rPr>
                  <w:rFonts w:ascii="inherit" w:eastAsia="Times New Roman" w:hAnsi="inherit" w:cs="Arial"/>
                  <w:color w:val="884444"/>
                  <w:sz w:val="26"/>
                  <w:szCs w:val="26"/>
                  <w:u w:val="single"/>
                  <w:bdr w:val="none" w:sz="0" w:space="0" w:color="auto" w:frame="1"/>
                </w:rPr>
                <w:t>Utiliser des produits naturels pour le ménage</w:t>
              </w:r>
            </w:hyperlink>
            <w:r w:rsidRPr="007B55AF">
              <w:rPr>
                <w:rFonts w:ascii="inherit" w:eastAsia="Times New Roman" w:hAnsi="inherit" w:cs="Arial"/>
                <w:color w:val="555555"/>
                <w:sz w:val="26"/>
                <w:szCs w:val="26"/>
              </w:rPr>
              <w:t> ou à défaut, des produits éco-labélisés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br/>
            </w:r>
            <w:r w:rsidRPr="007B55AF">
              <w:rPr>
                <w:rFonts w:ascii="inherit" w:eastAsia="Times New Roman" w:hAnsi="inherit" w:cs="Arial"/>
                <w:noProof/>
                <w:color w:val="884444"/>
                <w:sz w:val="26"/>
                <w:szCs w:val="26"/>
                <w:bdr w:val="none" w:sz="0" w:space="0" w:color="auto" w:frame="1"/>
              </w:rPr>
              <w:drawing>
                <wp:inline distT="0" distB="0" distL="0" distR="0">
                  <wp:extent cx="4057650" cy="2275277"/>
                  <wp:effectExtent l="0" t="0" r="0" b="0"/>
                  <wp:docPr id="4" name="Picture 4" descr="La plupart des déchets de France sont brûlés ou enfouis">
                    <a:hlinkClick xmlns:a="http://schemas.openxmlformats.org/drawingml/2006/main" r:id="rId46" tgtFrame="&quot;_blank&quot;" tooltip="&quot;Zéro déchet - Ce que vous jettez pollu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plupart des déchets de France sont brûlés ou enfouis">
                            <a:hlinkClick r:id="rId46" tgtFrame="&quot;_blank&quot;" tooltip="&quot;Zéro déchet - Ce que vous jettez polluer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4513" cy="2301555"/>
                          </a:xfrm>
                          <a:prstGeom prst="rect">
                            <a:avLst/>
                          </a:prstGeom>
                          <a:noFill/>
                          <a:ln>
                            <a:noFill/>
                          </a:ln>
                        </pic:spPr>
                      </pic:pic>
                    </a:graphicData>
                  </a:graphic>
                </wp:inline>
              </w:drawing>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jc w:val="center"/>
              <w:rPr>
                <w:rFonts w:ascii="inherit" w:eastAsia="Times New Roman" w:hAnsi="inherit" w:cs="Arial"/>
                <w:i/>
                <w:iCs/>
                <w:color w:val="555555"/>
                <w:sz w:val="27"/>
                <w:szCs w:val="27"/>
              </w:rPr>
            </w:pPr>
            <w:r w:rsidRPr="007B55AF">
              <w:rPr>
                <w:rFonts w:ascii="inherit" w:eastAsia="Times New Roman" w:hAnsi="inherit" w:cs="Arial"/>
                <w:i/>
                <w:iCs/>
                <w:color w:val="555555"/>
                <w:sz w:val="27"/>
                <w:szCs w:val="27"/>
              </w:rPr>
              <w:t>Les cheminées de l'incinérateur d'Ivry-sur-Seine (image non retouchée)</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br/>
              <w:t>*</w:t>
            </w:r>
            <w:r w:rsidRPr="007B55AF">
              <w:rPr>
                <w:rFonts w:ascii="inherit" w:eastAsia="Times New Roman" w:hAnsi="inherit" w:cs="Arial"/>
                <w:b/>
                <w:bCs/>
                <w:color w:val="303030"/>
                <w:sz w:val="26"/>
                <w:szCs w:val="26"/>
                <w:bdr w:val="none" w:sz="0" w:space="0" w:color="auto" w:frame="1"/>
              </w:rPr>
              <w:t> RECHAUFFEMENT CLIMATIQUE</w:t>
            </w:r>
            <w:r w:rsidRPr="007B55AF">
              <w:rPr>
                <w:rFonts w:ascii="inherit" w:eastAsia="Times New Roman" w:hAnsi="inherit" w:cs="Arial"/>
                <w:color w:val="555555"/>
                <w:sz w:val="26"/>
                <w:szCs w:val="26"/>
              </w:rPr>
              <w:t> : Les concentrations de CO2 dans l'atmosphère ont augmenté de plus de 40% entre 1750 et 2013 et le rythme s'accélère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lastRenderedPageBreak/>
              <w:t>Les conséquences sont déjà visibles et s'aggraveront encore durant des décennies même si les émissions étaient réduites à 0 dès aujourd'hui.</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t>- Augmentation de la température moyenne terrestre et des précipitations, </w:t>
            </w:r>
            <w:r w:rsidRPr="007B55AF">
              <w:rPr>
                <w:rFonts w:ascii="inherit" w:eastAsia="Times New Roman" w:hAnsi="inherit" w:cs="Arial"/>
                <w:color w:val="555555"/>
                <w:sz w:val="26"/>
                <w:szCs w:val="26"/>
              </w:rPr>
              <w:br/>
              <w:t>- Fonte de la banquise, du pergélisol et des glaciers de montagne </w:t>
            </w:r>
            <w:r w:rsidRPr="007B55AF">
              <w:rPr>
                <w:rFonts w:ascii="inherit" w:eastAsia="Times New Roman" w:hAnsi="inherit" w:cs="Arial"/>
                <w:color w:val="555555"/>
                <w:sz w:val="26"/>
                <w:szCs w:val="26"/>
              </w:rPr>
              <w:br/>
              <w:t>- Réchauffement des océans et élévation du niveau de la mer, etc.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Combustion de matières carbonées fossiles (charbon, pétrole, gaz) </w:t>
            </w:r>
            <w:r w:rsidRPr="007B55AF">
              <w:rPr>
                <w:rFonts w:ascii="inherit" w:eastAsia="Times New Roman" w:hAnsi="inherit" w:cs="Arial"/>
                <w:color w:val="555555"/>
                <w:sz w:val="26"/>
                <w:szCs w:val="26"/>
              </w:rPr>
              <w:br/>
              <w:t>- Déboisement (le plus souvent pour l'agriculture) </w:t>
            </w:r>
            <w:r w:rsidRPr="007B55AF">
              <w:rPr>
                <w:rFonts w:ascii="inherit" w:eastAsia="Times New Roman" w:hAnsi="inherit" w:cs="Arial"/>
                <w:color w:val="555555"/>
                <w:sz w:val="26"/>
                <w:szCs w:val="26"/>
              </w:rPr>
              <w:br/>
              <w:t>- Les principaux secteurs émetteurs des CO2 sont, dans l'ordre : l'énergie (dont industrie, bureau...), l'industrie, la foresterie, l'agriculture, les transports, et les bâtiments résidentiels et commerciaux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Conversion des énergies les plus émettrices (charbon, pétrole, gaz) vers les énergies renouvelables </w:t>
            </w:r>
            <w:r w:rsidRPr="007B55AF">
              <w:rPr>
                <w:rFonts w:ascii="inherit" w:eastAsia="Times New Roman" w:hAnsi="inherit" w:cs="Arial"/>
                <w:color w:val="555555"/>
                <w:sz w:val="26"/>
                <w:szCs w:val="26"/>
              </w:rPr>
              <w:br/>
              <w:t>- Taxe carbone </w:t>
            </w:r>
            <w:r w:rsidRPr="007B55AF">
              <w:rPr>
                <w:rFonts w:ascii="inherit" w:eastAsia="Times New Roman" w:hAnsi="inherit" w:cs="Arial"/>
                <w:color w:val="555555"/>
                <w:sz w:val="26"/>
                <w:szCs w:val="26"/>
              </w:rPr>
              <w:br/>
              <w:t>- Gestion raisonnée des forêts, protection des zones naturelles </w:t>
            </w:r>
            <w:r w:rsidRPr="007B55AF">
              <w:rPr>
                <w:rFonts w:ascii="inherit" w:eastAsia="Times New Roman" w:hAnsi="inherit" w:cs="Arial"/>
                <w:color w:val="555555"/>
                <w:sz w:val="26"/>
                <w:szCs w:val="26"/>
              </w:rPr>
              <w:br/>
              <w:t>- Orientation de l'agriculture vers l'agro-écologie, l'agro-foresterie </w:t>
            </w:r>
            <w:r w:rsidRPr="007B55AF">
              <w:rPr>
                <w:rFonts w:ascii="inherit" w:eastAsia="Times New Roman" w:hAnsi="inherit" w:cs="Arial"/>
                <w:color w:val="555555"/>
                <w:sz w:val="26"/>
                <w:szCs w:val="26"/>
              </w:rPr>
              <w:br/>
              <w:t>- Ralentir la production de viande </w:t>
            </w:r>
            <w:r w:rsidRPr="007B55AF">
              <w:rPr>
                <w:rFonts w:ascii="inherit" w:eastAsia="Times New Roman" w:hAnsi="inherit" w:cs="Arial"/>
                <w:color w:val="555555"/>
                <w:sz w:val="26"/>
                <w:szCs w:val="26"/>
              </w:rPr>
              <w:br/>
              <w:t>- Développer les transports en commun, le covoiturage, l'auto-partage, le ferroutage, le fluvial, le vélo, la marche, etc. </w:t>
            </w:r>
            <w:r w:rsidRPr="007B55AF">
              <w:rPr>
                <w:rFonts w:ascii="inherit" w:eastAsia="Times New Roman" w:hAnsi="inherit" w:cs="Arial"/>
                <w:color w:val="555555"/>
                <w:sz w:val="26"/>
                <w:szCs w:val="26"/>
              </w:rPr>
              <w:br/>
              <w:t>- Rénovation énergétique des bâtiments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w:t>
            </w:r>
            <w:hyperlink r:id="rId48" w:tooltip="Conseils pratiques pour faire des économies d'énergie : chauffage, éclairage" w:history="1">
              <w:r w:rsidRPr="007B55AF">
                <w:rPr>
                  <w:rFonts w:ascii="inherit" w:eastAsia="Times New Roman" w:hAnsi="inherit" w:cs="Arial"/>
                  <w:color w:val="884444"/>
                  <w:sz w:val="26"/>
                  <w:szCs w:val="26"/>
                  <w:u w:val="single"/>
                  <w:bdr w:val="none" w:sz="0" w:space="0" w:color="auto" w:frame="1"/>
                </w:rPr>
                <w:t>Economiser l'énergie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49" w:tooltip="Déplacements écolos" w:history="1">
              <w:r w:rsidRPr="007B55AF">
                <w:rPr>
                  <w:rFonts w:ascii="inherit" w:eastAsia="Times New Roman" w:hAnsi="inherit" w:cs="Arial"/>
                  <w:color w:val="884444"/>
                  <w:sz w:val="26"/>
                  <w:szCs w:val="26"/>
                  <w:u w:val="single"/>
                  <w:bdr w:val="none" w:sz="0" w:space="0" w:color="auto" w:frame="1"/>
                </w:rPr>
                <w:t>Limiter les transports polluants</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50" w:tooltip="Viande et risque de cancers collo-rectaux" w:history="1">
              <w:r w:rsidRPr="007B55AF">
                <w:rPr>
                  <w:rFonts w:ascii="inherit" w:eastAsia="Times New Roman" w:hAnsi="inherit" w:cs="Arial"/>
                  <w:color w:val="884444"/>
                  <w:sz w:val="26"/>
                  <w:szCs w:val="26"/>
                  <w:u w:val="single"/>
                  <w:bdr w:val="none" w:sz="0" w:space="0" w:color="auto" w:frame="1"/>
                </w:rPr>
                <w:t>Consommez moins de viande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Default="007B55AF" w:rsidP="007B55AF">
            <w:pPr>
              <w:spacing w:after="0" w:line="360" w:lineRule="atLeast"/>
              <w:rPr>
                <w:rFonts w:ascii="Times" w:eastAsia="Times New Roman" w:hAnsi="Times" w:cs="Times"/>
                <w:b/>
                <w:bCs/>
                <w:color w:val="000000"/>
                <w:sz w:val="33"/>
                <w:szCs w:val="33"/>
              </w:rPr>
            </w:pPr>
          </w:p>
          <w:p w:rsidR="007B55AF" w:rsidRDefault="007B55AF" w:rsidP="007B55AF">
            <w:pPr>
              <w:spacing w:after="0" w:line="360" w:lineRule="atLeast"/>
              <w:rPr>
                <w:rFonts w:ascii="Times" w:eastAsia="Times New Roman" w:hAnsi="Times" w:cs="Times"/>
                <w:b/>
                <w:bCs/>
                <w:color w:val="000000"/>
                <w:sz w:val="33"/>
                <w:szCs w:val="33"/>
              </w:rPr>
            </w:pPr>
          </w:p>
          <w:p w:rsidR="007B55AF" w:rsidRPr="007B55AF" w:rsidRDefault="007B55AF" w:rsidP="007B55AF">
            <w:pPr>
              <w:spacing w:after="0" w:line="360" w:lineRule="atLeast"/>
              <w:rPr>
                <w:rFonts w:ascii="Times" w:eastAsia="Times New Roman" w:hAnsi="Times" w:cs="Times"/>
                <w:b/>
                <w:bCs/>
                <w:color w:val="000000"/>
                <w:sz w:val="33"/>
                <w:szCs w:val="33"/>
              </w:rPr>
            </w:pPr>
            <w:r w:rsidRPr="007B55AF">
              <w:rPr>
                <w:rFonts w:ascii="Times" w:eastAsia="Times New Roman" w:hAnsi="Times" w:cs="Times"/>
                <w:b/>
                <w:bCs/>
                <w:color w:val="000000"/>
                <w:sz w:val="33"/>
                <w:szCs w:val="33"/>
              </w:rPr>
              <w:lastRenderedPageBreak/>
              <w:t>E A U</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t>*</w:t>
            </w:r>
            <w:r w:rsidRPr="007B55AF">
              <w:rPr>
                <w:rFonts w:ascii="inherit" w:eastAsia="Times New Roman" w:hAnsi="inherit" w:cs="Arial"/>
                <w:b/>
                <w:bCs/>
                <w:color w:val="303030"/>
                <w:sz w:val="26"/>
                <w:szCs w:val="26"/>
                <w:bdr w:val="none" w:sz="0" w:space="0" w:color="auto" w:frame="1"/>
              </w:rPr>
              <w:t> POLLUTION</w:t>
            </w:r>
            <w:r w:rsidRPr="007B55AF">
              <w:rPr>
                <w:rFonts w:ascii="inherit" w:eastAsia="Times New Roman" w:hAnsi="inherit" w:cs="Arial"/>
                <w:color w:val="555555"/>
                <w:sz w:val="26"/>
                <w:szCs w:val="26"/>
              </w:rPr>
              <w:t> des fleuves et rivières, lacs, océans et eaux souterraines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t>- De nombreuses activités humaines polluent directement ou indirectement l'eau </w:t>
            </w:r>
            <w:r w:rsidRPr="007B55AF">
              <w:rPr>
                <w:rFonts w:ascii="inherit" w:eastAsia="Times New Roman" w:hAnsi="inherit" w:cs="Arial"/>
                <w:color w:val="555555"/>
                <w:sz w:val="26"/>
                <w:szCs w:val="26"/>
              </w:rPr>
              <w:br/>
              <w:t>- Pollution aux nitrates, métaux lourds, PCB, hydrocarbures, plastiques, etc. </w:t>
            </w:r>
            <w:r w:rsidRPr="007B55AF">
              <w:rPr>
                <w:rFonts w:ascii="inherit" w:eastAsia="Times New Roman" w:hAnsi="inherit" w:cs="Arial"/>
                <w:color w:val="555555"/>
                <w:sz w:val="26"/>
                <w:szCs w:val="26"/>
              </w:rPr>
              <w:br/>
              <w:t>- Certains polluants se retrouvent dans notre alimentation (bioaccumulation) ou dans l'eau que nous consommons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Agriculture (pesticides, engrais azotés, etc.) et élevage, industries, transports, substances médicamenteuses </w:t>
            </w:r>
            <w:r w:rsidRPr="007B55AF">
              <w:rPr>
                <w:rFonts w:ascii="inherit" w:eastAsia="Times New Roman" w:hAnsi="inherit" w:cs="Arial"/>
                <w:color w:val="555555"/>
                <w:sz w:val="26"/>
                <w:szCs w:val="26"/>
              </w:rPr>
              <w:br/>
              <w:t>- Lacunes dans le traitement des eaux usées </w:t>
            </w:r>
            <w:r w:rsidRPr="007B55AF">
              <w:rPr>
                <w:rFonts w:ascii="inherit" w:eastAsia="Times New Roman" w:hAnsi="inherit" w:cs="Arial"/>
                <w:color w:val="555555"/>
                <w:sz w:val="26"/>
                <w:szCs w:val="26"/>
              </w:rPr>
              <w:br/>
              <w:t>- Déchets (plastiques notamment) dans la nature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Dans l'agriculture, limiter l'utilisation des produits phytosanitaires (améliorer le ciblage, privilégier les amendements naturels) </w:t>
            </w:r>
            <w:r w:rsidRPr="007B55AF">
              <w:rPr>
                <w:rFonts w:ascii="inherit" w:eastAsia="Times New Roman" w:hAnsi="inherit" w:cs="Arial"/>
                <w:color w:val="555555"/>
                <w:sz w:val="26"/>
                <w:szCs w:val="26"/>
              </w:rPr>
              <w:br/>
              <w:t>- Améliorer les processus industriels et la récupération des polluants </w:t>
            </w:r>
            <w:r w:rsidRPr="007B55AF">
              <w:rPr>
                <w:rFonts w:ascii="inherit" w:eastAsia="Times New Roman" w:hAnsi="inherit" w:cs="Arial"/>
                <w:color w:val="555555"/>
                <w:sz w:val="26"/>
                <w:szCs w:val="26"/>
              </w:rPr>
              <w:br/>
              <w:t>- Généraliser le traitement des eaux usées et améliorer leur efficacité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Privilégiez les produits bio </w:t>
            </w:r>
            <w:r w:rsidRPr="007B55AF">
              <w:rPr>
                <w:rFonts w:ascii="inherit" w:eastAsia="Times New Roman" w:hAnsi="inherit" w:cs="Arial"/>
                <w:color w:val="555555"/>
                <w:sz w:val="26"/>
                <w:szCs w:val="26"/>
              </w:rPr>
              <w:br/>
              <w:t>- N'abusez pas des médicaments </w:t>
            </w:r>
            <w:r w:rsidRPr="007B55AF">
              <w:rPr>
                <w:rFonts w:ascii="inherit" w:eastAsia="Times New Roman" w:hAnsi="inherit" w:cs="Arial"/>
                <w:color w:val="555555"/>
                <w:sz w:val="26"/>
                <w:szCs w:val="26"/>
              </w:rPr>
              <w:br/>
              <w:t>- </w:t>
            </w:r>
            <w:hyperlink r:id="rId51" w:tooltip="Le zéro déchet à la maison expliqué" w:history="1">
              <w:r w:rsidRPr="007B55AF">
                <w:rPr>
                  <w:rFonts w:ascii="inherit" w:eastAsia="Times New Roman" w:hAnsi="inherit" w:cs="Arial"/>
                  <w:color w:val="884444"/>
                  <w:sz w:val="26"/>
                  <w:szCs w:val="26"/>
                  <w:u w:val="single"/>
                  <w:bdr w:val="none" w:sz="0" w:space="0" w:color="auto" w:frame="1"/>
                </w:rPr>
                <w:t>Engagez-vous dans une démarche 0 déchet</w:t>
              </w:r>
            </w:hyperlink>
            <w:r w:rsidRPr="007B55AF">
              <w:rPr>
                <w:rFonts w:ascii="inherit" w:eastAsia="Times New Roman" w:hAnsi="inherit" w:cs="Arial"/>
                <w:color w:val="555555"/>
                <w:sz w:val="26"/>
                <w:szCs w:val="26"/>
              </w:rPr>
              <w:t> </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noProof/>
                <w:color w:val="555555"/>
                <w:sz w:val="26"/>
                <w:szCs w:val="26"/>
              </w:rPr>
              <w:lastRenderedPageBreak/>
              <w:drawing>
                <wp:inline distT="0" distB="0" distL="0" distR="0">
                  <wp:extent cx="4090665" cy="3065780"/>
                  <wp:effectExtent l="0" t="0" r="5715" b="1270"/>
                  <wp:docPr id="3" name="Picture 3" descr="La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Loi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0506" cy="3088144"/>
                          </a:xfrm>
                          <a:prstGeom prst="rect">
                            <a:avLst/>
                          </a:prstGeom>
                          <a:noFill/>
                          <a:ln>
                            <a:noFill/>
                          </a:ln>
                        </pic:spPr>
                      </pic:pic>
                    </a:graphicData>
                  </a:graphic>
                </wp:inline>
              </w:drawing>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jc w:val="center"/>
              <w:rPr>
                <w:rFonts w:ascii="inherit" w:eastAsia="Times New Roman" w:hAnsi="inherit" w:cs="Arial"/>
                <w:i/>
                <w:iCs/>
                <w:color w:val="555555"/>
                <w:sz w:val="27"/>
                <w:szCs w:val="27"/>
              </w:rPr>
            </w:pPr>
            <w:r w:rsidRPr="007B55AF">
              <w:rPr>
                <w:rFonts w:ascii="inherit" w:eastAsia="Times New Roman" w:hAnsi="inherit" w:cs="Arial"/>
                <w:i/>
                <w:iCs/>
                <w:color w:val="555555"/>
                <w:sz w:val="27"/>
                <w:szCs w:val="27"/>
              </w:rPr>
              <w:lastRenderedPageBreak/>
              <w:t>La pluie et le vent conduisent souvent les polluants vers les rivières puis la mer</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br/>
              <w:t>*</w:t>
            </w:r>
            <w:r w:rsidRPr="007B55AF">
              <w:rPr>
                <w:rFonts w:ascii="inherit" w:eastAsia="Times New Roman" w:hAnsi="inherit" w:cs="Arial"/>
                <w:b/>
                <w:bCs/>
                <w:color w:val="303030"/>
                <w:sz w:val="26"/>
                <w:szCs w:val="26"/>
                <w:bdr w:val="none" w:sz="0" w:space="0" w:color="auto" w:frame="1"/>
              </w:rPr>
              <w:t> EPUISEMENT DE LA RESSOURCE</w:t>
            </w:r>
            <w:r w:rsidRPr="007B55AF">
              <w:rPr>
                <w:rFonts w:ascii="inherit" w:eastAsia="Times New Roman" w:hAnsi="inherit" w:cs="Arial"/>
                <w:color w:val="555555"/>
                <w:sz w:val="26"/>
                <w:szCs w:val="26"/>
              </w:rPr>
              <w:t> des fleuves et rivières, lacs, océans et eaux souterraines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t>Le niveau des nappes phréatiques est très préoccupant dans certaines régions du monde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Irrigation des cultures (majoritairement destinées au bétail) </w:t>
            </w:r>
            <w:r w:rsidRPr="007B55AF">
              <w:rPr>
                <w:rFonts w:ascii="inherit" w:eastAsia="Times New Roman" w:hAnsi="inherit" w:cs="Arial"/>
                <w:color w:val="555555"/>
                <w:sz w:val="26"/>
                <w:szCs w:val="26"/>
              </w:rPr>
              <w:br/>
              <w:t>- Réchauffement climatique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Privilégier les cultures moins consommatrices d'eau (par exemple en réorientant les subventions) </w:t>
            </w:r>
            <w:r w:rsidRPr="007B55AF">
              <w:rPr>
                <w:rFonts w:ascii="inherit" w:eastAsia="Times New Roman" w:hAnsi="inherit" w:cs="Arial"/>
                <w:color w:val="555555"/>
                <w:sz w:val="26"/>
                <w:szCs w:val="26"/>
              </w:rPr>
              <w:br/>
              <w:t>- Limiter la production de viande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Economiser la ressources (récupération de l'eau de pluie pour le jardin, toilettes sèches ou économes en eau, mitigeurs/mousseurs, douches rapides) </w:t>
            </w:r>
            <w:r w:rsidRPr="007B55AF">
              <w:rPr>
                <w:rFonts w:ascii="inherit" w:eastAsia="Times New Roman" w:hAnsi="inherit" w:cs="Arial"/>
                <w:color w:val="555555"/>
                <w:sz w:val="26"/>
                <w:szCs w:val="26"/>
              </w:rPr>
              <w:br/>
              <w:t>- </w:t>
            </w:r>
            <w:hyperlink r:id="rId53" w:tooltip="Viande et risque de cancers collo-rectaux" w:history="1">
              <w:r w:rsidRPr="007B55AF">
                <w:rPr>
                  <w:rFonts w:ascii="inherit" w:eastAsia="Times New Roman" w:hAnsi="inherit" w:cs="Arial"/>
                  <w:color w:val="884444"/>
                  <w:sz w:val="26"/>
                  <w:szCs w:val="26"/>
                  <w:u w:val="single"/>
                  <w:bdr w:val="none" w:sz="0" w:space="0" w:color="auto" w:frame="1"/>
                </w:rPr>
                <w:t>Consommez moins de viande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lastRenderedPageBreak/>
              <w:t>Source : </w:t>
            </w:r>
            <w:hyperlink r:id="rId54" w:tgtFrame="_blank" w:tooltip="Rapport du WWF : Empreinte eau" w:history="1">
              <w:r w:rsidRPr="007B55AF">
                <w:rPr>
                  <w:rFonts w:ascii="inherit" w:eastAsia="Times New Roman" w:hAnsi="inherit" w:cs="Arial"/>
                  <w:color w:val="884444"/>
                  <w:sz w:val="26"/>
                  <w:szCs w:val="26"/>
                  <w:u w:val="single"/>
                  <w:bdr w:val="none" w:sz="0" w:space="0" w:color="auto" w:frame="1"/>
                </w:rPr>
                <w:t>Rapport du WWF : Empreinte eau</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360" w:lineRule="atLeast"/>
              <w:rPr>
                <w:rFonts w:ascii="Times" w:eastAsia="Times New Roman" w:hAnsi="Times" w:cs="Times"/>
                <w:b/>
                <w:bCs/>
                <w:color w:val="000000"/>
                <w:sz w:val="33"/>
                <w:szCs w:val="33"/>
              </w:rPr>
            </w:pPr>
            <w:r w:rsidRPr="007B55AF">
              <w:rPr>
                <w:rFonts w:ascii="Times" w:eastAsia="Times New Roman" w:hAnsi="Times" w:cs="Times"/>
                <w:b/>
                <w:bCs/>
                <w:color w:val="000000"/>
                <w:sz w:val="33"/>
                <w:szCs w:val="33"/>
              </w:rPr>
              <w:lastRenderedPageBreak/>
              <w:t>S O L 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xml:space="preserve"> EROSION, APPAUVRISSEMENT, </w:t>
            </w:r>
            <w:proofErr w:type="gramStart"/>
            <w:r w:rsidRPr="007B55AF">
              <w:rPr>
                <w:rFonts w:ascii="inherit" w:eastAsia="Times New Roman" w:hAnsi="inherit" w:cs="Arial"/>
                <w:b/>
                <w:bCs/>
                <w:color w:val="303030"/>
                <w:sz w:val="26"/>
                <w:szCs w:val="26"/>
                <w:bdr w:val="none" w:sz="0" w:space="0" w:color="auto" w:frame="1"/>
              </w:rPr>
              <w:t>POLLUTION</w:t>
            </w:r>
            <w:r w:rsidRPr="007B55AF">
              <w:rPr>
                <w:rFonts w:ascii="inherit" w:eastAsia="Times New Roman" w:hAnsi="inherit" w:cs="Arial"/>
                <w:color w:val="555555"/>
                <w:sz w:val="26"/>
                <w:szCs w:val="26"/>
              </w:rPr>
              <w:t> :</w:t>
            </w:r>
            <w:proofErr w:type="gramEnd"/>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xml:space="preserve">L'agriculture intensive a un effet dévastateur sur les sols. La monoculture, le labour profond, l'utilisation massive de pesticides et d'engrais, détruisent la micro-biologie du sol enclenchant un cercle </w:t>
            </w:r>
            <w:proofErr w:type="gramStart"/>
            <w:r w:rsidRPr="007B55AF">
              <w:rPr>
                <w:rFonts w:ascii="inherit" w:eastAsia="Times New Roman" w:hAnsi="inherit" w:cs="Arial"/>
                <w:color w:val="555555"/>
                <w:sz w:val="26"/>
                <w:szCs w:val="26"/>
              </w:rPr>
              <w:t>vicieux :</w:t>
            </w:r>
            <w:proofErr w:type="gramEnd"/>
            <w:r w:rsidRPr="007B55AF">
              <w:rPr>
                <w:rFonts w:ascii="inherit" w:eastAsia="Times New Roman" w:hAnsi="inherit" w:cs="Arial"/>
                <w:color w:val="555555"/>
                <w:sz w:val="26"/>
                <w:szCs w:val="26"/>
              </w:rPr>
              <w:t xml:space="preserve"> le sol s'appauvrit, nécessitant l'ajout de toujours plus de chimie...</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L'agrandissement des parcelles et la disparition des haies </w:t>
            </w:r>
            <w:r w:rsidRPr="007B55AF">
              <w:rPr>
                <w:rFonts w:ascii="inherit" w:eastAsia="Times New Roman" w:hAnsi="inherit" w:cs="Arial"/>
                <w:color w:val="555555"/>
                <w:sz w:val="26"/>
                <w:szCs w:val="26"/>
              </w:rPr>
              <w:br/>
              <w:t>- L'utilisation massive d'intrants chimiques, le labour </w:t>
            </w:r>
            <w:r w:rsidRPr="007B55AF">
              <w:rPr>
                <w:rFonts w:ascii="inherit" w:eastAsia="Times New Roman" w:hAnsi="inherit" w:cs="Arial"/>
                <w:color w:val="555555"/>
                <w:sz w:val="26"/>
                <w:szCs w:val="26"/>
              </w:rPr>
              <w:br/>
              <w:t>- La pollution de l'air lessivée par la pluie </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DISPONIBILITE</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t>On estime à 10% la surface de la planète disponible pour les cultures (1/3 des terres émergées) </w:t>
            </w:r>
            <w:r w:rsidRPr="007B55AF">
              <w:rPr>
                <w:rFonts w:ascii="inherit" w:eastAsia="Times New Roman" w:hAnsi="inherit" w:cs="Arial"/>
                <w:color w:val="555555"/>
                <w:sz w:val="26"/>
                <w:szCs w:val="26"/>
              </w:rPr>
              <w:br/>
              <w:t>Pourtant, ce patrimoine n'est pas protégé : environ 100 000 km² disparaissent chaque année (l'équivalent de plus de 3 fois la superficie de la Belgique)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Artificialisation : extension des zones urbaines (villes, banlieues, zones d'activités) </w:t>
            </w:r>
            <w:r w:rsidRPr="007B55AF">
              <w:rPr>
                <w:rFonts w:ascii="inherit" w:eastAsia="Times New Roman" w:hAnsi="inherit" w:cs="Arial"/>
                <w:color w:val="555555"/>
                <w:sz w:val="26"/>
                <w:szCs w:val="26"/>
              </w:rPr>
              <w:br/>
              <w:t>- Appauvrissement des terres : une terre mal gérée sera abandonnée au profit d'une autre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Développer l'agro-écologie et l'agro-foresterie </w:t>
            </w:r>
            <w:r w:rsidRPr="007B55AF">
              <w:rPr>
                <w:rFonts w:ascii="inherit" w:eastAsia="Times New Roman" w:hAnsi="inherit" w:cs="Arial"/>
                <w:color w:val="555555"/>
                <w:sz w:val="26"/>
                <w:szCs w:val="26"/>
              </w:rPr>
              <w:br/>
              <w:t>- Favoriser les petites exploitation maraîchères </w:t>
            </w:r>
            <w:r w:rsidRPr="007B55AF">
              <w:rPr>
                <w:rFonts w:ascii="inherit" w:eastAsia="Times New Roman" w:hAnsi="inherit" w:cs="Arial"/>
                <w:color w:val="555555"/>
                <w:sz w:val="26"/>
                <w:szCs w:val="26"/>
              </w:rPr>
              <w:br/>
              <w:t>- Inciter à la réhabilitation du bâti existant </w:t>
            </w:r>
            <w:r w:rsidRPr="007B55AF">
              <w:rPr>
                <w:rFonts w:ascii="inherit" w:eastAsia="Times New Roman" w:hAnsi="inherit" w:cs="Arial"/>
                <w:color w:val="555555"/>
                <w:sz w:val="26"/>
                <w:szCs w:val="26"/>
              </w:rPr>
              <w:br/>
              <w:t>- Privilégier les commerces de proximité aux grandes zones commerciales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xml:space="preserve">- Acheter local : à de petits commerçants et </w:t>
            </w:r>
            <w:r w:rsidRPr="007B55AF">
              <w:rPr>
                <w:rFonts w:ascii="inherit" w:eastAsia="Times New Roman" w:hAnsi="inherit" w:cs="Arial"/>
                <w:color w:val="555555"/>
                <w:sz w:val="26"/>
                <w:szCs w:val="26"/>
              </w:rPr>
              <w:lastRenderedPageBreak/>
              <w:t>producteurs </w:t>
            </w:r>
            <w:r w:rsidRPr="007B55AF">
              <w:rPr>
                <w:rFonts w:ascii="inherit" w:eastAsia="Times New Roman" w:hAnsi="inherit" w:cs="Arial"/>
                <w:color w:val="555555"/>
                <w:sz w:val="26"/>
                <w:szCs w:val="26"/>
              </w:rPr>
              <w:br/>
              <w:t>- Manger moins de viande </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noProof/>
                <w:color w:val="884444"/>
                <w:sz w:val="26"/>
                <w:szCs w:val="26"/>
                <w:bdr w:val="none" w:sz="0" w:space="0" w:color="auto" w:frame="1"/>
              </w:rPr>
              <w:lastRenderedPageBreak/>
              <w:drawing>
                <wp:inline distT="0" distB="0" distL="0" distR="0">
                  <wp:extent cx="3600450" cy="2401602"/>
                  <wp:effectExtent l="0" t="0" r="0" b="0"/>
                  <wp:docPr id="2" name="Picture 2" descr="Devenir végetarien - Les protéines dans les légumes secs">
                    <a:hlinkClick xmlns:a="http://schemas.openxmlformats.org/drawingml/2006/main" r:id="rId55" tgtFrame="&quot;_blank&quot;" tooltip="&quot;Lentilles corail, vertes, beluga, pois chiches, haricots rou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venir végetarien - Les protéines dans les légumes secs">
                            <a:hlinkClick r:id="rId55" tgtFrame="&quot;_blank&quot;" tooltip="&quot;Lentilles corail, vertes, beluga, pois chiches, haricots rouges&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1678" cy="2409091"/>
                          </a:xfrm>
                          <a:prstGeom prst="rect">
                            <a:avLst/>
                          </a:prstGeom>
                          <a:noFill/>
                          <a:ln>
                            <a:noFill/>
                          </a:ln>
                        </pic:spPr>
                      </pic:pic>
                    </a:graphicData>
                  </a:graphic>
                </wp:inline>
              </w:drawing>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70" w:line="240" w:lineRule="auto"/>
              <w:jc w:val="center"/>
              <w:rPr>
                <w:rFonts w:ascii="inherit" w:eastAsia="Times New Roman" w:hAnsi="inherit" w:cs="Arial"/>
                <w:i/>
                <w:iCs/>
                <w:color w:val="555555"/>
                <w:sz w:val="27"/>
                <w:szCs w:val="27"/>
              </w:rPr>
            </w:pPr>
            <w:r w:rsidRPr="007B55AF">
              <w:rPr>
                <w:rFonts w:ascii="inherit" w:eastAsia="Times New Roman" w:hAnsi="inherit" w:cs="Arial"/>
                <w:i/>
                <w:iCs/>
                <w:color w:val="555555"/>
                <w:sz w:val="27"/>
                <w:szCs w:val="27"/>
              </w:rPr>
              <w:t>Augmenter la part de protéines végétales est bon pour la santé et la planète</w:t>
            </w:r>
            <w:r w:rsidRPr="007B55AF">
              <w:rPr>
                <w:rFonts w:ascii="inherit" w:eastAsia="Times New Roman" w:hAnsi="inherit" w:cs="Arial"/>
                <w:i/>
                <w:iCs/>
                <w:color w:val="555555"/>
                <w:sz w:val="27"/>
                <w:szCs w:val="27"/>
              </w:rPr>
              <w:br/>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360" w:lineRule="atLeast"/>
              <w:rPr>
                <w:rFonts w:ascii="Times" w:eastAsia="Times New Roman" w:hAnsi="Times" w:cs="Times"/>
                <w:b/>
                <w:bCs/>
                <w:color w:val="000000"/>
                <w:sz w:val="33"/>
                <w:szCs w:val="33"/>
              </w:rPr>
            </w:pPr>
            <w:r w:rsidRPr="007B55AF">
              <w:rPr>
                <w:rFonts w:ascii="Times" w:eastAsia="Times New Roman" w:hAnsi="Times" w:cs="Times"/>
                <w:b/>
                <w:bCs/>
                <w:color w:val="000000"/>
                <w:sz w:val="33"/>
                <w:szCs w:val="33"/>
              </w:rPr>
              <w:t>B I O D I V E R S I T E</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DEGRADATION RAPIDE</w:t>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Le taux d'extinction actuel des espèces est de 100 à 1 000 fois supérieur au taux moyen naturel constaté dans l'histoire de l'évolution de la planète </w:t>
            </w:r>
            <w:r w:rsidRPr="007B55AF">
              <w:rPr>
                <w:rFonts w:ascii="inherit" w:eastAsia="Times New Roman" w:hAnsi="inherit" w:cs="Arial"/>
                <w:color w:val="555555"/>
                <w:sz w:val="26"/>
                <w:szCs w:val="26"/>
              </w:rPr>
              <w:br/>
              <w:t>En 2013, la liste rouge de l'UICN dénombrait 20 934 espèces menacées sur les 70 294 étudiées.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Conversion des habitats : espaces naturels transformés principalement en terres agricoles (déforestation...) </w:t>
            </w:r>
            <w:r w:rsidRPr="007B55AF">
              <w:rPr>
                <w:rFonts w:ascii="inherit" w:eastAsia="Times New Roman" w:hAnsi="inherit" w:cs="Arial"/>
                <w:color w:val="555555"/>
                <w:sz w:val="26"/>
                <w:szCs w:val="26"/>
              </w:rPr>
              <w:br/>
              <w:t>- Surexploitation </w:t>
            </w:r>
            <w:r w:rsidRPr="007B55AF">
              <w:rPr>
                <w:rFonts w:ascii="inherit" w:eastAsia="Times New Roman" w:hAnsi="inherit" w:cs="Arial"/>
                <w:color w:val="555555"/>
                <w:sz w:val="26"/>
                <w:szCs w:val="26"/>
              </w:rPr>
              <w:br/>
              <w:t>- Espèces invasives </w:t>
            </w:r>
            <w:r w:rsidRPr="007B55AF">
              <w:rPr>
                <w:rFonts w:ascii="inherit" w:eastAsia="Times New Roman" w:hAnsi="inherit" w:cs="Arial"/>
                <w:color w:val="555555"/>
                <w:sz w:val="26"/>
                <w:szCs w:val="26"/>
              </w:rPr>
              <w:br/>
              <w:t>- Changement climatique et pollution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Protection des zones clés : points chauds de la biodiversité, zones de reproduction </w:t>
            </w:r>
            <w:r w:rsidRPr="007B55AF">
              <w:rPr>
                <w:rFonts w:ascii="inherit" w:eastAsia="Times New Roman" w:hAnsi="inherit" w:cs="Arial"/>
                <w:color w:val="555555"/>
                <w:sz w:val="26"/>
                <w:szCs w:val="26"/>
              </w:rPr>
              <w:br/>
              <w:t>- Définir avec soin les quotas de pêche, favoriser la pêche artisanale </w:t>
            </w:r>
            <w:r w:rsidRPr="007B55AF">
              <w:rPr>
                <w:rFonts w:ascii="inherit" w:eastAsia="Times New Roman" w:hAnsi="inherit" w:cs="Arial"/>
                <w:color w:val="555555"/>
                <w:sz w:val="26"/>
                <w:szCs w:val="26"/>
              </w:rPr>
              <w:br/>
              <w:t xml:space="preserve">- Ralentir la production de viande (on estime qu'1/3 </w:t>
            </w:r>
            <w:r w:rsidRPr="007B55AF">
              <w:rPr>
                <w:rFonts w:ascii="inherit" w:eastAsia="Times New Roman" w:hAnsi="inherit" w:cs="Arial"/>
                <w:color w:val="555555"/>
                <w:sz w:val="26"/>
                <w:szCs w:val="26"/>
              </w:rPr>
              <w:lastRenderedPageBreak/>
              <w:t>des céréales produites dans le monde est destinée à nourrir des animaux) </w:t>
            </w:r>
            <w:r w:rsidRPr="007B55AF">
              <w:rPr>
                <w:rFonts w:ascii="inherit" w:eastAsia="Times New Roman" w:hAnsi="inherit" w:cs="Arial"/>
                <w:color w:val="555555"/>
                <w:sz w:val="26"/>
                <w:szCs w:val="26"/>
              </w:rPr>
              <w:br/>
              <w:t>- Gestion durable des forêts, valorisation de la biodiversité (éco-tourisme, protection face au brevetage du vivant) </w:t>
            </w:r>
            <w:r w:rsidRPr="007B55AF">
              <w:rPr>
                <w:rFonts w:ascii="inherit" w:eastAsia="Times New Roman" w:hAnsi="inherit" w:cs="Arial"/>
                <w:color w:val="555555"/>
                <w:sz w:val="26"/>
                <w:szCs w:val="26"/>
              </w:rPr>
              <w:br/>
              <w:t>- Lutte contre le changement climatique et pollution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Attention à vos achats d'objets en bois : privilégier les bois locaux labellisés (FSC ou PEFC) </w:t>
            </w:r>
            <w:r w:rsidRPr="007B55AF">
              <w:rPr>
                <w:rFonts w:ascii="inherit" w:eastAsia="Times New Roman" w:hAnsi="inherit" w:cs="Arial"/>
                <w:color w:val="555555"/>
                <w:sz w:val="26"/>
                <w:szCs w:val="26"/>
              </w:rPr>
              <w:br/>
              <w:t>- </w:t>
            </w:r>
            <w:hyperlink r:id="rId57" w:tooltip="Les poissons contaminés au mercure" w:history="1">
              <w:r w:rsidRPr="007B55AF">
                <w:rPr>
                  <w:rFonts w:ascii="inherit" w:eastAsia="Times New Roman" w:hAnsi="inherit" w:cs="Arial"/>
                  <w:color w:val="884444"/>
                  <w:sz w:val="26"/>
                  <w:szCs w:val="26"/>
                  <w:u w:val="single"/>
                  <w:bdr w:val="none" w:sz="0" w:space="0" w:color="auto" w:frame="1"/>
                </w:rPr>
                <w:t>Bien choisir son poisson</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58" w:tooltip="Viande et risque de cancers collo-rectaux" w:history="1">
              <w:r w:rsidRPr="007B55AF">
                <w:rPr>
                  <w:rFonts w:ascii="inherit" w:eastAsia="Times New Roman" w:hAnsi="inherit" w:cs="Arial"/>
                  <w:color w:val="884444"/>
                  <w:sz w:val="26"/>
                  <w:szCs w:val="26"/>
                  <w:u w:val="single"/>
                  <w:bdr w:val="none" w:sz="0" w:space="0" w:color="auto" w:frame="1"/>
                </w:rPr>
                <w:t>Manger moins de viande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Soutenir une ONG qui œuvre pour la protection de la biodiversité </w:t>
            </w:r>
            <w:r w:rsidRPr="007B55AF">
              <w:rPr>
                <w:rFonts w:ascii="inherit" w:eastAsia="Times New Roman" w:hAnsi="inherit" w:cs="Arial"/>
                <w:color w:val="555555"/>
                <w:sz w:val="26"/>
                <w:szCs w:val="26"/>
              </w:rPr>
              <w:br/>
              <w:t>- Exercer une pression citoyenne à tout projet qui menace la biodiversité : pétition (avaaz.org, change.org, ) boycott (voir </w:t>
            </w:r>
            <w:hyperlink r:id="rId59" w:tooltip="Sélection d'apps écologiques" w:history="1">
              <w:r w:rsidRPr="007B55AF">
                <w:rPr>
                  <w:rFonts w:ascii="inherit" w:eastAsia="Times New Roman" w:hAnsi="inherit" w:cs="Arial"/>
                  <w:color w:val="884444"/>
                  <w:sz w:val="26"/>
                  <w:szCs w:val="26"/>
                  <w:u w:val="single"/>
                  <w:bdr w:val="none" w:sz="0" w:space="0" w:color="auto" w:frame="1"/>
                </w:rPr>
                <w:t>notre sélection d'appli pour vous y aider</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t>Sources : </w:t>
            </w:r>
            <w:hyperlink r:id="rId60" w:tgtFrame="_blank" w:tooltip="UNEP Ecosystems and Human Well-being: Current State and Trends" w:history="1">
              <w:r w:rsidRPr="007B55AF">
                <w:rPr>
                  <w:rFonts w:ascii="inherit" w:eastAsia="Times New Roman" w:hAnsi="inherit" w:cs="Arial"/>
                  <w:color w:val="884444"/>
                  <w:sz w:val="26"/>
                  <w:szCs w:val="26"/>
                  <w:u w:val="single"/>
                  <w:bdr w:val="none" w:sz="0" w:space="0" w:color="auto" w:frame="1"/>
                </w:rPr>
                <w:t>UNEP - "Ecosystems and Human Well-being: Current State and Trends"</w:t>
              </w:r>
            </w:hyperlink>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noProof/>
                <w:color w:val="884444"/>
                <w:sz w:val="26"/>
                <w:szCs w:val="26"/>
                <w:bdr w:val="none" w:sz="0" w:space="0" w:color="auto" w:frame="1"/>
              </w:rPr>
              <w:lastRenderedPageBreak/>
              <w:drawing>
                <wp:inline distT="0" distB="0" distL="0" distR="0">
                  <wp:extent cx="3590925" cy="1998855"/>
                  <wp:effectExtent l="0" t="0" r="0" b="1905"/>
                  <wp:docPr id="1" name="Picture 1" descr="Biodiversity Hotspots">
                    <a:hlinkClick xmlns:a="http://schemas.openxmlformats.org/drawingml/2006/main" r:id="rId61" tgtFrame="&quot;_blank&quot;" tooltip="&quot;Par World_map_blank_without_borders.svg: Crates derivative work: Ninjatacoshell (d) (World_map_blank_without_borders.svg) [CC BY-SA 3.0 (http://creativecommons.org/licenses/by-sa/3.0) ou GFDL (http://www.gnu.org/copyleft/fdl.html)], via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odiversity Hotspots">
                            <a:hlinkClick r:id="rId61" tgtFrame="&quot;_blank&quot;" tooltip="&quot;Par World_map_blank_without_borders.svg: Crates derivative work: Ninjatacoshell (d) (World_map_blank_without_borders.svg) [CC BY-SA 3.0 (http://creativecommons.org/licenses/by-sa/3.0) ou GFDL (http://www.gnu.org/copyleft/fdl.html)], via Wikimedia Commons&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5457" cy="2006944"/>
                          </a:xfrm>
                          <a:prstGeom prst="rect">
                            <a:avLst/>
                          </a:prstGeom>
                          <a:noFill/>
                          <a:ln>
                            <a:noFill/>
                          </a:ln>
                        </pic:spPr>
                      </pic:pic>
                    </a:graphicData>
                  </a:graphic>
                </wp:inline>
              </w:drawing>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70" w:line="240" w:lineRule="auto"/>
              <w:jc w:val="center"/>
              <w:rPr>
                <w:rFonts w:ascii="inherit" w:eastAsia="Times New Roman" w:hAnsi="inherit" w:cs="Arial"/>
                <w:i/>
                <w:iCs/>
                <w:color w:val="555555"/>
                <w:sz w:val="27"/>
                <w:szCs w:val="27"/>
              </w:rPr>
            </w:pPr>
            <w:r w:rsidRPr="007B55AF">
              <w:rPr>
                <w:rFonts w:ascii="inherit" w:eastAsia="Times New Roman" w:hAnsi="inherit" w:cs="Arial"/>
                <w:i/>
                <w:iCs/>
                <w:color w:val="555555"/>
                <w:sz w:val="27"/>
                <w:szCs w:val="27"/>
              </w:rPr>
              <w:t>Les "points chauds" de la biodiversité</w:t>
            </w:r>
            <w:r w:rsidRPr="007B55AF">
              <w:rPr>
                <w:rFonts w:ascii="inherit" w:eastAsia="Times New Roman" w:hAnsi="inherit" w:cs="Arial"/>
                <w:i/>
                <w:iCs/>
                <w:color w:val="555555"/>
                <w:sz w:val="27"/>
                <w:szCs w:val="27"/>
              </w:rPr>
              <w:br/>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360" w:lineRule="atLeast"/>
              <w:rPr>
                <w:rFonts w:ascii="Times" w:eastAsia="Times New Roman" w:hAnsi="Times" w:cs="Times"/>
                <w:b/>
                <w:bCs/>
                <w:color w:val="000000"/>
                <w:sz w:val="33"/>
                <w:szCs w:val="33"/>
              </w:rPr>
            </w:pPr>
            <w:r w:rsidRPr="007B55AF">
              <w:rPr>
                <w:rFonts w:ascii="Times" w:eastAsia="Times New Roman" w:hAnsi="Times" w:cs="Times"/>
                <w:b/>
                <w:bCs/>
                <w:color w:val="000000"/>
                <w:sz w:val="33"/>
                <w:szCs w:val="33"/>
              </w:rPr>
              <w:t>R E S S O U R C E S    N A T U R E L L E 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SUR-EXPLOITATION DES RESSOURCES RENOUVELLABLES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br/>
              <w:t>°</w:t>
            </w:r>
            <w:r w:rsidRPr="007B55AF">
              <w:rPr>
                <w:rFonts w:ascii="inherit" w:eastAsia="Times New Roman" w:hAnsi="inherit" w:cs="Arial"/>
                <w:b/>
                <w:bCs/>
                <w:color w:val="303030"/>
                <w:sz w:val="26"/>
                <w:szCs w:val="26"/>
                <w:bdr w:val="none" w:sz="0" w:space="0" w:color="auto" w:frame="1"/>
              </w:rPr>
              <w:t> POISSONS</w:t>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lastRenderedPageBreak/>
              <w:t>- 77% des espèces sont exploitées à leur maximum, surexploitées ou épuisées. </w:t>
            </w:r>
            <w:r w:rsidRPr="007B55AF">
              <w:rPr>
                <w:rFonts w:ascii="inherit" w:eastAsia="Times New Roman" w:hAnsi="inherit" w:cs="Arial"/>
                <w:color w:val="555555"/>
                <w:sz w:val="26"/>
                <w:szCs w:val="26"/>
              </w:rPr>
              <w:br/>
              <w:t>- 37% des prises sont réduites en farines ou huiles pour l'aquaculture (avec une perte de rendement de 50% : la production d'un kg de poisson d'élevage nécessite le double en poissons sauvages) </w:t>
            </w:r>
            <w:r w:rsidRPr="007B55AF">
              <w:rPr>
                <w:rFonts w:ascii="inherit" w:eastAsia="Times New Roman" w:hAnsi="inherit" w:cs="Arial"/>
                <w:color w:val="555555"/>
                <w:sz w:val="26"/>
                <w:szCs w:val="26"/>
              </w:rPr>
              <w:br/>
              <w:t>- 25% de prises accessoires (rejetées directement)</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Pêche industrielle </w:t>
            </w:r>
            <w:r w:rsidRPr="007B55AF">
              <w:rPr>
                <w:rFonts w:ascii="inherit" w:eastAsia="Times New Roman" w:hAnsi="inherit" w:cs="Arial"/>
                <w:color w:val="555555"/>
                <w:sz w:val="26"/>
                <w:szCs w:val="26"/>
              </w:rPr>
              <w:br/>
              <w:t>- Aquaculture de gros poissons nourris au "poisson fourrage" (petits poissons réduits en farines ou huiles)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Favoriser la pêche artisanale </w:t>
            </w:r>
            <w:r w:rsidRPr="007B55AF">
              <w:rPr>
                <w:rFonts w:ascii="inherit" w:eastAsia="Times New Roman" w:hAnsi="inherit" w:cs="Arial"/>
                <w:color w:val="555555"/>
                <w:sz w:val="26"/>
                <w:szCs w:val="26"/>
              </w:rPr>
              <w:br/>
              <w:t>- Instaurer et faire respecter des quotas </w:t>
            </w:r>
            <w:r w:rsidRPr="007B55AF">
              <w:rPr>
                <w:rFonts w:ascii="inherit" w:eastAsia="Times New Roman" w:hAnsi="inherit" w:cs="Arial"/>
                <w:color w:val="555555"/>
                <w:sz w:val="26"/>
                <w:szCs w:val="26"/>
              </w:rPr>
              <w:br/>
              <w:t>- Protéger les zones de reproduction </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FORETS</w:t>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Chaque année, l'équivalent de la surface de l'Angleterre disparaît (13 millions d’hectares)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Causes principales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Elevage de bétail </w:t>
            </w:r>
            <w:r w:rsidRPr="007B55AF">
              <w:rPr>
                <w:rFonts w:ascii="inherit" w:eastAsia="Times New Roman" w:hAnsi="inherit" w:cs="Arial"/>
                <w:color w:val="555555"/>
                <w:sz w:val="26"/>
                <w:szCs w:val="26"/>
              </w:rPr>
              <w:br/>
              <w:t>- Cultures : de soja (pour nourrir le bétail), de palmiers à huile, de tabac, etc.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Gestion durable des forêts </w:t>
            </w:r>
            <w:r w:rsidRPr="007B55AF">
              <w:rPr>
                <w:rFonts w:ascii="inherit" w:eastAsia="Times New Roman" w:hAnsi="inherit" w:cs="Arial"/>
                <w:color w:val="555555"/>
                <w:sz w:val="26"/>
                <w:szCs w:val="26"/>
              </w:rPr>
              <w:br/>
              <w:t>- Ralentir la production de viande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Manger du poisson 2 fois par semaine maximum (c'est d'ailleurs une recommandation santé pour limiter l'ingestion de métaux lourds) et du bas de la chaîne alimentaire http://actionecolo.fr/comment/alimentation/consommation_poisson_omega3_polluants.html</w:t>
            </w:r>
            <w:r w:rsidRPr="007B55AF">
              <w:rPr>
                <w:rFonts w:ascii="inherit" w:eastAsia="Times New Roman" w:hAnsi="inherit" w:cs="Arial"/>
                <w:color w:val="555555"/>
                <w:sz w:val="26"/>
                <w:szCs w:val="26"/>
              </w:rPr>
              <w:br/>
              <w:t>- </w:t>
            </w:r>
            <w:hyperlink r:id="rId63" w:history="1">
              <w:r w:rsidRPr="007B55AF">
                <w:rPr>
                  <w:rFonts w:ascii="inherit" w:eastAsia="Times New Roman" w:hAnsi="inherit" w:cs="Arial"/>
                  <w:color w:val="884444"/>
                  <w:sz w:val="26"/>
                  <w:szCs w:val="26"/>
                  <w:u w:val="single"/>
                  <w:bdr w:val="none" w:sz="0" w:space="0" w:color="auto" w:frame="1"/>
                </w:rPr>
                <w:t>Limiter votre consommation de papier</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t>Sources : </w:t>
            </w:r>
            <w:hyperlink r:id="rId64" w:tgtFrame="_blank" w:tooltip="FAO - La déforestation se poursuit à un rythme alarmant" w:history="1">
              <w:r w:rsidRPr="007B55AF">
                <w:rPr>
                  <w:rFonts w:ascii="inherit" w:eastAsia="Times New Roman" w:hAnsi="inherit" w:cs="Arial"/>
                  <w:color w:val="884444"/>
                  <w:sz w:val="26"/>
                  <w:szCs w:val="26"/>
                  <w:u w:val="single"/>
                  <w:bdr w:val="none" w:sz="0" w:space="0" w:color="auto" w:frame="1"/>
                </w:rPr>
                <w:t>FAO - "La déforestation se poursuit à un rythme alarmant"</w:t>
              </w:r>
            </w:hyperlink>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lastRenderedPageBreak/>
              <w:br/>
              <w:t>*</w:t>
            </w:r>
            <w:r w:rsidRPr="007B55AF">
              <w:rPr>
                <w:rFonts w:ascii="inherit" w:eastAsia="Times New Roman" w:hAnsi="inherit" w:cs="Arial"/>
                <w:b/>
                <w:bCs/>
                <w:color w:val="303030"/>
                <w:sz w:val="26"/>
                <w:szCs w:val="26"/>
                <w:bdr w:val="none" w:sz="0" w:space="0" w:color="auto" w:frame="1"/>
              </w:rPr>
              <w:t> UTILISATION MASSIVE DE RESSOURCES NON-RENOUVELLABLES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br/>
              <w:t>°</w:t>
            </w:r>
            <w:r w:rsidRPr="007B55AF">
              <w:rPr>
                <w:rFonts w:ascii="inherit" w:eastAsia="Times New Roman" w:hAnsi="inherit" w:cs="Arial"/>
                <w:b/>
                <w:bCs/>
                <w:color w:val="303030"/>
                <w:sz w:val="26"/>
                <w:szCs w:val="26"/>
                <w:bdr w:val="none" w:sz="0" w:space="0" w:color="auto" w:frame="1"/>
              </w:rPr>
              <w:t> RESSOURCES FOSSILES</w:t>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Près de 80% de l'énergie primaire dans le monde provient du charbon, du pétrole et du gaz</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26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Développer les énergies renouvelables, inciter à l'efficacité énergétique, promouvoir la sobriété énergétique (limiter le chauffage et la climatisation des bâtiments, la publicité lumineuse, l'éclairage de nuit, etc.) </w:t>
            </w:r>
            <w:r w:rsidRPr="007B55AF">
              <w:rPr>
                <w:rFonts w:ascii="inherit" w:eastAsia="Times New Roman" w:hAnsi="inherit" w:cs="Arial"/>
                <w:color w:val="555555"/>
                <w:sz w:val="26"/>
                <w:szCs w:val="26"/>
              </w:rPr>
              <w:br/>
              <w:t>- Rénovation énergétique des bâtiments </w:t>
            </w:r>
            <w:r w:rsidRPr="007B55AF">
              <w:rPr>
                <w:rFonts w:ascii="inherit" w:eastAsia="Times New Roman" w:hAnsi="inherit" w:cs="Arial"/>
                <w:color w:val="555555"/>
                <w:sz w:val="26"/>
                <w:szCs w:val="26"/>
              </w:rPr>
              <w:br/>
              <w:t>- Développer les transports en commun, le covoiturage, l'auto-partage, le ferroutage, le fluvial, le vélo, la marche, etc.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A votre échelle</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w:t>
            </w:r>
            <w:hyperlink r:id="rId65" w:tooltip="Enercoop : l'électricité vraiment verte" w:history="1">
              <w:r w:rsidRPr="007B55AF">
                <w:rPr>
                  <w:rFonts w:ascii="inherit" w:eastAsia="Times New Roman" w:hAnsi="inherit" w:cs="Arial"/>
                  <w:color w:val="884444"/>
                  <w:sz w:val="26"/>
                  <w:szCs w:val="26"/>
                  <w:u w:val="single"/>
                  <w:bdr w:val="none" w:sz="0" w:space="0" w:color="auto" w:frame="1"/>
                </w:rPr>
                <w:t>Changer de fournisseur d'électricité pour soutenir la transition énergétique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66" w:tooltip="Economiser l'énergie à la maison" w:history="1">
              <w:r w:rsidRPr="007B55AF">
                <w:rPr>
                  <w:rFonts w:ascii="inherit" w:eastAsia="Times New Roman" w:hAnsi="inherit" w:cs="Arial"/>
                  <w:color w:val="884444"/>
                  <w:sz w:val="26"/>
                  <w:szCs w:val="26"/>
                  <w:u w:val="single"/>
                  <w:bdr w:val="none" w:sz="0" w:space="0" w:color="auto" w:frame="1"/>
                </w:rPr>
                <w:t>Economiser l'énergie</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w:t>
            </w:r>
            <w:hyperlink r:id="rId67" w:tooltip="Déplacements écolos" w:history="1">
              <w:r w:rsidRPr="007B55AF">
                <w:rPr>
                  <w:rFonts w:ascii="inherit" w:eastAsia="Times New Roman" w:hAnsi="inherit" w:cs="Arial"/>
                  <w:color w:val="884444"/>
                  <w:sz w:val="26"/>
                  <w:szCs w:val="26"/>
                  <w:u w:val="single"/>
                  <w:bdr w:val="none" w:sz="0" w:space="0" w:color="auto" w:frame="1"/>
                </w:rPr>
                <w:t>Oubliez la voiture à papa!</w:t>
              </w:r>
            </w:hyperlink>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t>Sources : </w:t>
            </w:r>
            <w:hyperlink r:id="rId68" w:tgtFrame="_blank" w:tooltip="IEA - KeyWorld Energy Statistics 2015" w:history="1">
              <w:r w:rsidRPr="007B55AF">
                <w:rPr>
                  <w:rFonts w:ascii="inherit" w:eastAsia="Times New Roman" w:hAnsi="inherit" w:cs="Arial"/>
                  <w:color w:val="884444"/>
                  <w:sz w:val="26"/>
                  <w:szCs w:val="26"/>
                  <w:u w:val="single"/>
                  <w:bdr w:val="none" w:sz="0" w:space="0" w:color="auto" w:frame="1"/>
                </w:rPr>
                <w:t>IEA - "KeyWorld Energy Statistics 2015"</w:t>
              </w:r>
            </w:hyperlink>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r w:rsidRPr="007B55AF">
              <w:rPr>
                <w:rFonts w:ascii="inherit" w:eastAsia="Times New Roman" w:hAnsi="inherit" w:cs="Arial"/>
                <w:color w:val="555555"/>
                <w:sz w:val="26"/>
                <w:szCs w:val="26"/>
              </w:rPr>
              <w:t>°</w:t>
            </w:r>
            <w:r w:rsidRPr="007B55AF">
              <w:rPr>
                <w:rFonts w:ascii="inherit" w:eastAsia="Times New Roman" w:hAnsi="inherit" w:cs="Arial"/>
                <w:b/>
                <w:bCs/>
                <w:color w:val="303030"/>
                <w:sz w:val="26"/>
                <w:szCs w:val="26"/>
                <w:bdr w:val="none" w:sz="0" w:space="0" w:color="auto" w:frame="1"/>
              </w:rPr>
              <w:t> MINERAIS</w:t>
            </w:r>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Les réserves actuelles de plusieurs minerais ne permettent de couvrir que quelques décennies d'exploitation. Les minerais sont exploités à des teneurs de plus en plus faibles et dans des conditions d'extraction de plus en plus coûteuses.</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r w:rsidR="007B55AF" w:rsidRPr="007B55AF" w:rsidTr="007B55AF">
        <w:trPr>
          <w:tblCellSpacing w:w="15" w:type="dxa"/>
        </w:trPr>
        <w:tc>
          <w:tcPr>
            <w:tcW w:w="0" w:type="auto"/>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textAlignment w:val="baseline"/>
              <w:rPr>
                <w:rFonts w:ascii="inherit" w:eastAsia="Times New Roman" w:hAnsi="inherit" w:cs="Arial"/>
                <w:color w:val="555555"/>
                <w:sz w:val="26"/>
                <w:szCs w:val="26"/>
              </w:rPr>
            </w:pP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 xml:space="preserve">Causes </w:t>
            </w:r>
            <w:proofErr w:type="gramStart"/>
            <w:r w:rsidRPr="007B55AF">
              <w:rPr>
                <w:rFonts w:ascii="inherit" w:eastAsia="Times New Roman" w:hAnsi="inherit" w:cs="Arial"/>
                <w:b/>
                <w:bCs/>
                <w:color w:val="303030"/>
                <w:sz w:val="26"/>
                <w:szCs w:val="26"/>
                <w:u w:val="single"/>
                <w:bdr w:val="none" w:sz="0" w:space="0" w:color="auto" w:frame="1"/>
              </w:rPr>
              <w:t>principales</w:t>
            </w:r>
            <w:r w:rsidRPr="007B55AF">
              <w:rPr>
                <w:rFonts w:ascii="inherit" w:eastAsia="Times New Roman" w:hAnsi="inherit" w:cs="Arial"/>
                <w:color w:val="555555"/>
                <w:sz w:val="26"/>
                <w:szCs w:val="26"/>
              </w:rPr>
              <w:t> :</w:t>
            </w:r>
            <w:proofErr w:type="gramEnd"/>
            <w:r w:rsidRPr="007B55AF">
              <w:rPr>
                <w:rFonts w:ascii="inherit" w:eastAsia="Times New Roman" w:hAnsi="inherit" w:cs="Arial"/>
                <w:color w:val="555555"/>
                <w:sz w:val="26"/>
                <w:szCs w:val="26"/>
              </w:rPr>
              <w:t> </w:t>
            </w:r>
            <w:r w:rsidRPr="007B55AF">
              <w:rPr>
                <w:rFonts w:ascii="inherit" w:eastAsia="Times New Roman" w:hAnsi="inherit" w:cs="Arial"/>
                <w:color w:val="555555"/>
                <w:sz w:val="26"/>
                <w:szCs w:val="26"/>
              </w:rPr>
              <w:br/>
              <w:t>- Niveau de consommation (soutenu notamment par l'obsolescence programmée) </w:t>
            </w:r>
            <w:r w:rsidRPr="007B55AF">
              <w:rPr>
                <w:rFonts w:ascii="inherit" w:eastAsia="Times New Roman" w:hAnsi="inherit" w:cs="Arial"/>
                <w:color w:val="555555"/>
                <w:sz w:val="26"/>
                <w:szCs w:val="26"/>
              </w:rPr>
              <w:br/>
              <w:t>- Faible niveau de recyclage </w:t>
            </w:r>
            <w:r w:rsidRPr="007B55AF">
              <w:rPr>
                <w:rFonts w:ascii="inherit" w:eastAsia="Times New Roman" w:hAnsi="inherit" w:cs="Arial"/>
                <w:color w:val="555555"/>
                <w:sz w:val="26"/>
                <w:szCs w:val="26"/>
              </w:rPr>
              <w:br/>
              <w:t>- Conception des objets et usages dispersifs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br/>
            </w:r>
            <w:r w:rsidRPr="007B55AF">
              <w:rPr>
                <w:rFonts w:ascii="inherit" w:eastAsia="Times New Roman" w:hAnsi="inherit" w:cs="Arial"/>
                <w:b/>
                <w:bCs/>
                <w:color w:val="303030"/>
                <w:sz w:val="26"/>
                <w:szCs w:val="26"/>
                <w:u w:val="single"/>
                <w:bdr w:val="none" w:sz="0" w:space="0" w:color="auto" w:frame="1"/>
              </w:rPr>
              <w:t>Solutions</w:t>
            </w:r>
            <w:r w:rsidRPr="007B55AF">
              <w:rPr>
                <w:rFonts w:ascii="inherit" w:eastAsia="Times New Roman" w:hAnsi="inherit" w:cs="Arial"/>
                <w:color w:val="555555"/>
                <w:sz w:val="26"/>
                <w:szCs w:val="26"/>
              </w:rPr>
              <w:t> : </w:t>
            </w:r>
            <w:r w:rsidRPr="007B55AF">
              <w:rPr>
                <w:rFonts w:ascii="inherit" w:eastAsia="Times New Roman" w:hAnsi="inherit" w:cs="Arial"/>
                <w:color w:val="555555"/>
                <w:sz w:val="26"/>
                <w:szCs w:val="26"/>
              </w:rPr>
              <w:br/>
              <w:t>- Baisse de la consommation </w:t>
            </w:r>
            <w:r w:rsidRPr="007B55AF">
              <w:rPr>
                <w:rFonts w:ascii="inherit" w:eastAsia="Times New Roman" w:hAnsi="inherit" w:cs="Arial"/>
                <w:color w:val="555555"/>
                <w:sz w:val="26"/>
                <w:szCs w:val="26"/>
              </w:rPr>
              <w:br/>
            </w:r>
            <w:r w:rsidRPr="007B55AF">
              <w:rPr>
                <w:rFonts w:ascii="inherit" w:eastAsia="Times New Roman" w:hAnsi="inherit" w:cs="Arial"/>
                <w:color w:val="555555"/>
                <w:sz w:val="26"/>
                <w:szCs w:val="26"/>
              </w:rPr>
              <w:lastRenderedPageBreak/>
              <w:t>- Amélioration du tri et du recyclage </w:t>
            </w:r>
            <w:r w:rsidRPr="007B55AF">
              <w:rPr>
                <w:rFonts w:ascii="inherit" w:eastAsia="Times New Roman" w:hAnsi="inherit" w:cs="Arial"/>
                <w:color w:val="555555"/>
                <w:sz w:val="26"/>
                <w:szCs w:val="26"/>
              </w:rPr>
              <w:br/>
              <w:t>- Eco-conception (« Si ça ne peut pas être recyclé, ni réutilisé, ça ne doit pas être produit ! ») </w:t>
            </w:r>
          </w:p>
        </w:tc>
        <w:tc>
          <w:tcPr>
            <w:tcW w:w="0" w:type="auto"/>
            <w:vMerge/>
            <w:tcBorders>
              <w:top w:val="single" w:sz="2" w:space="0" w:color="98BF21"/>
              <w:left w:val="single" w:sz="2" w:space="0" w:color="98BF21"/>
              <w:bottom w:val="single" w:sz="2" w:space="0" w:color="98BF21"/>
              <w:right w:val="single" w:sz="2" w:space="0" w:color="98BF21"/>
            </w:tcBorders>
            <w:vAlign w:val="center"/>
            <w:hideMark/>
          </w:tcPr>
          <w:p w:rsidR="007B55AF" w:rsidRPr="007B55AF" w:rsidRDefault="007B55AF" w:rsidP="007B55AF">
            <w:pPr>
              <w:spacing w:after="0" w:line="240" w:lineRule="auto"/>
              <w:rPr>
                <w:rFonts w:ascii="inherit" w:eastAsia="Times New Roman" w:hAnsi="inherit" w:cs="Arial"/>
                <w:color w:val="555555"/>
                <w:sz w:val="26"/>
                <w:szCs w:val="26"/>
              </w:rPr>
            </w:pPr>
          </w:p>
        </w:tc>
      </w:tr>
    </w:tbl>
    <w:p w:rsidR="0086299D" w:rsidRDefault="0086299D"/>
    <w:sectPr w:rsidR="00862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AF"/>
    <w:rsid w:val="007B55AF"/>
    <w:rsid w:val="00862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AFD6E-0003-4986-AA90-DE649416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B55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7B55A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7B55A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55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7B55A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7B55AF"/>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7B55AF"/>
    <w:rPr>
      <w:color w:val="0000FF"/>
      <w:u w:val="single"/>
    </w:rPr>
  </w:style>
  <w:style w:type="character" w:customStyle="1" w:styleId="apple-converted-space">
    <w:name w:val="apple-converted-space"/>
    <w:basedOn w:val="DefaultParagraphFont"/>
    <w:rsid w:val="007B55AF"/>
  </w:style>
  <w:style w:type="character" w:customStyle="1" w:styleId="pin1492541269086pinner">
    <w:name w:val="pin_1492541269086_pinner"/>
    <w:basedOn w:val="DefaultParagraphFont"/>
    <w:rsid w:val="007B55AF"/>
  </w:style>
  <w:style w:type="character" w:customStyle="1" w:styleId="pin1492541269086string">
    <w:name w:val="pin_1492541269086_string"/>
    <w:basedOn w:val="DefaultParagraphFont"/>
    <w:rsid w:val="007B55AF"/>
  </w:style>
  <w:style w:type="character" w:styleId="Strong">
    <w:name w:val="Strong"/>
    <w:basedOn w:val="DefaultParagraphFont"/>
    <w:uiPriority w:val="22"/>
    <w:qFormat/>
    <w:rsid w:val="007B55AF"/>
    <w:rPr>
      <w:b/>
      <w:bCs/>
    </w:rPr>
  </w:style>
  <w:style w:type="paragraph" w:styleId="NormalWeb">
    <w:name w:val="Normal (Web)"/>
    <w:basedOn w:val="Normal"/>
    <w:uiPriority w:val="99"/>
    <w:semiHidden/>
    <w:unhideWhenUsed/>
    <w:rsid w:val="007B55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36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tionecolo.fr/comment/alimentation/moins_de_viande-plus_de_legumes.html" TargetMode="External"/><Relationship Id="rId18" Type="http://schemas.openxmlformats.org/officeDocument/2006/relationships/hyperlink" Target="https://www.facebook.com/ActionsEcologiques" TargetMode="External"/><Relationship Id="rId26" Type="http://schemas.openxmlformats.org/officeDocument/2006/relationships/image" Target="media/image10.jpeg"/><Relationship Id="rId39" Type="http://schemas.openxmlformats.org/officeDocument/2006/relationships/hyperlink" Target="http://actionecolo.fr/comment/alimentation/huile_de_palme.html"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8.jpeg"/><Relationship Id="rId50" Type="http://schemas.openxmlformats.org/officeDocument/2006/relationships/hyperlink" Target="http://actionecolo.fr/comment/alimentation/moins_de_viande-plus_de_legumes.html" TargetMode="External"/><Relationship Id="rId55" Type="http://schemas.openxmlformats.org/officeDocument/2006/relationships/hyperlink" Target="http://actionecolo.fr/img/blog/devenir-vegetarien-legumes-secs.jpg" TargetMode="External"/><Relationship Id="rId63" Type="http://schemas.openxmlformats.org/officeDocument/2006/relationships/hyperlink" Target="http://actionecolo.fr/comment/maison/economiser_le_papier.html" TargetMode="External"/><Relationship Id="rId68" Type="http://schemas.openxmlformats.org/officeDocument/2006/relationships/hyperlink" Target="http://www.iea.org/publications/freepublications/publication/KeyWorld_Statistics_2015.pdf"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actionecolo.fr/comment/limiter-impact-transports.html"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actionecolo.fr/comment/maison/reduire-empreinte-IT.html" TargetMode="External"/><Relationship Id="rId40" Type="http://schemas.openxmlformats.org/officeDocument/2006/relationships/image" Target="media/image16.jpeg"/><Relationship Id="rId45" Type="http://schemas.openxmlformats.org/officeDocument/2006/relationships/hyperlink" Target="http://actionecolo.fr/comment/maison/menage_nettoyer_produits_naturels.html" TargetMode="External"/><Relationship Id="rId53" Type="http://schemas.openxmlformats.org/officeDocument/2006/relationships/hyperlink" Target="http://actionecolo.fr/comment/alimentation/moins_de_viande-plus_de_legumes.html" TargetMode="External"/><Relationship Id="rId58" Type="http://schemas.openxmlformats.org/officeDocument/2006/relationships/hyperlink" Target="http://actionecolo.fr/comment/alimentation/moins_de_viande-plus_de_legumes.html" TargetMode="External"/><Relationship Id="rId66" Type="http://schemas.openxmlformats.org/officeDocument/2006/relationships/hyperlink" Target="http://actionecolo.fr/comment/argent/economiser_energie.html" TargetMode="External"/><Relationship Id="rId5" Type="http://schemas.openxmlformats.org/officeDocument/2006/relationships/image" Target="media/image1.jpeg"/><Relationship Id="rId15" Type="http://schemas.openxmlformats.org/officeDocument/2006/relationships/hyperlink" Target="http://actionecolo.fr/comment/maison/devenez-un-pionnier-du-zero-dechet.html" TargetMode="External"/><Relationship Id="rId23" Type="http://schemas.openxmlformats.org/officeDocument/2006/relationships/hyperlink" Target="http://actionecolo.fr/comment/alimentation/consommation_poisson_omega3_polluants.html" TargetMode="External"/><Relationship Id="rId28" Type="http://schemas.openxmlformats.org/officeDocument/2006/relationships/hyperlink" Target="http://actionecolo.fr/comment/argent/pensez_chaque_euro_depense.html" TargetMode="External"/><Relationship Id="rId36" Type="http://schemas.openxmlformats.org/officeDocument/2006/relationships/image" Target="media/image14.jpeg"/><Relationship Id="rId49" Type="http://schemas.openxmlformats.org/officeDocument/2006/relationships/hyperlink" Target="http://actionecolo.fr/comment/limiter-impact-transports.html" TargetMode="External"/><Relationship Id="rId57" Type="http://schemas.openxmlformats.org/officeDocument/2006/relationships/hyperlink" Target="http://actionecolo.fr/comment/alimentation/consommation_poisson_omega3_polluants.html" TargetMode="External"/><Relationship Id="rId61" Type="http://schemas.openxmlformats.org/officeDocument/2006/relationships/hyperlink" Target="https://commons.wikimedia.org/wiki/File%3ABiodiversity_Hotspots.svg" TargetMode="External"/><Relationship Id="rId10" Type="http://schemas.openxmlformats.org/officeDocument/2006/relationships/hyperlink" Target="http://actionecolo.fr/blog/dentifrice-et-shampoing-solides.html" TargetMode="External"/><Relationship Id="rId19" Type="http://schemas.openxmlformats.org/officeDocument/2006/relationships/image" Target="media/image7.png"/><Relationship Id="rId31" Type="http://schemas.openxmlformats.org/officeDocument/2006/relationships/hyperlink" Target="http://actionecolo.fr/comment/maison/economiser_le_papier.html" TargetMode="External"/><Relationship Id="rId44" Type="http://schemas.openxmlformats.org/officeDocument/2006/relationships/hyperlink" Target="http://actionecolo.fr/comment/limiter-impact-transports.html" TargetMode="External"/><Relationship Id="rId52" Type="http://schemas.openxmlformats.org/officeDocument/2006/relationships/image" Target="media/image19.jpeg"/><Relationship Id="rId60" Type="http://schemas.openxmlformats.org/officeDocument/2006/relationships/hyperlink" Target="http://www.unep.org/maweb/documents/document.273.aspx.pdf" TargetMode="External"/><Relationship Id="rId65" Type="http://schemas.openxmlformats.org/officeDocument/2006/relationships/hyperlink" Target="http://actionecolo.fr/comment/maison/fournisseur_electricite_renouvelable.html" TargetMode="External"/><Relationship Id="rId4" Type="http://schemas.openxmlformats.org/officeDocument/2006/relationships/hyperlink" Target="http://actionecolo.fr/comment/argent/economiser_energie.html" TargetMode="Externa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actionecolo.fr/comment/alimentation/choisir_ses_fruits_et_legumes.html" TargetMode="External"/><Relationship Id="rId27" Type="http://schemas.openxmlformats.org/officeDocument/2006/relationships/hyperlink" Target="http://actionecolo.fr/comment/argent/choisir_banque_responsable.html" TargetMode="External"/><Relationship Id="rId30" Type="http://schemas.openxmlformats.org/officeDocument/2006/relationships/hyperlink" Target="http://actionecolo.fr/comment/argent/pensez_chaque_euro_depense.html" TargetMode="External"/><Relationship Id="rId35" Type="http://schemas.openxmlformats.org/officeDocument/2006/relationships/hyperlink" Target="http://actionecolo.fr/comment/argent/moins_consommer.html" TargetMode="External"/><Relationship Id="rId43" Type="http://schemas.openxmlformats.org/officeDocument/2006/relationships/hyperlink" Target="http://actionecolo.fr/comment/argent/economiser_energie.html" TargetMode="External"/><Relationship Id="rId48" Type="http://schemas.openxmlformats.org/officeDocument/2006/relationships/hyperlink" Target="http://actionecolo.fr/comment/argent/economiser_energie.html" TargetMode="External"/><Relationship Id="rId56" Type="http://schemas.openxmlformats.org/officeDocument/2006/relationships/image" Target="media/image20.jpeg"/><Relationship Id="rId64" Type="http://schemas.openxmlformats.org/officeDocument/2006/relationships/hyperlink" Target="http://www.fao.org/newsroom/fr/news/2005/1000127/index.html" TargetMode="External"/><Relationship Id="rId69" Type="http://schemas.openxmlformats.org/officeDocument/2006/relationships/fontTable" Target="fontTable.xml"/><Relationship Id="rId8" Type="http://schemas.openxmlformats.org/officeDocument/2006/relationships/hyperlink" Target="http://actionecolo.fr/comment/maison/menage_nettoyer_produits_naturels.html" TargetMode="External"/><Relationship Id="rId51" Type="http://schemas.openxmlformats.org/officeDocument/2006/relationships/hyperlink" Target="http://actionecolo.fr/comment/maison/devenez-un-pionnier-du-zero-dechet.html" TargetMode="External"/><Relationship Id="rId3" Type="http://schemas.openxmlformats.org/officeDocument/2006/relationships/webSettings" Target="webSettings.xml"/><Relationship Id="rId12" Type="http://schemas.openxmlformats.org/officeDocument/2006/relationships/hyperlink" Target="http://actionecolo.fr/blog/dentifrice-et-shampoing-solides.html" TargetMode="External"/><Relationship Id="rId17" Type="http://schemas.openxmlformats.org/officeDocument/2006/relationships/hyperlink" Target="http://actionecolo.fr/comment/maison/devenez-un-pionnier-du-zero-dechet.html" TargetMode="External"/><Relationship Id="rId25" Type="http://schemas.openxmlformats.org/officeDocument/2006/relationships/hyperlink" Target="http://actionecolo.fr/comment/argent/choisir_banque_responsable.html" TargetMode="External"/><Relationship Id="rId33" Type="http://schemas.openxmlformats.org/officeDocument/2006/relationships/hyperlink" Target="http://actionecolo.fr/comment/maison/fournisseur_electricite_renouvelable.html" TargetMode="External"/><Relationship Id="rId38" Type="http://schemas.openxmlformats.org/officeDocument/2006/relationships/image" Target="media/image15.jpeg"/><Relationship Id="rId46" Type="http://schemas.openxmlformats.org/officeDocument/2006/relationships/hyperlink" Target="http://actionecolo.fr/img/blog/comment-reduire-ses-dechets-incinerateur.jpg" TargetMode="External"/><Relationship Id="rId59" Type="http://schemas.openxmlformats.org/officeDocument/2006/relationships/hyperlink" Target="http://actionecolo.fr/blog/les-meilleures-apps-ecolo.html" TargetMode="External"/><Relationship Id="rId67" Type="http://schemas.openxmlformats.org/officeDocument/2006/relationships/hyperlink" Target="http://actionecolo.fr/comment/limiter-impact-transports.html" TargetMode="External"/><Relationship Id="rId20" Type="http://schemas.openxmlformats.org/officeDocument/2006/relationships/hyperlink" Target="http://actionecolo.fr/comment/alimentation/choisir_ses_fruits_et_legumes.html" TargetMode="External"/><Relationship Id="rId41" Type="http://schemas.openxmlformats.org/officeDocument/2006/relationships/hyperlink" Target="http://actionecolo.fr/comment/alimentation/recettes_vegetariennes/recettes_vegetariennes.html" TargetMode="External"/><Relationship Id="rId54" Type="http://schemas.openxmlformats.org/officeDocument/2006/relationships/hyperlink" Target="http://assets.wwffr.panda.org/downloads/empreinteeaubd_120314050305_phpapp02.pdf" TargetMode="External"/><Relationship Id="rId62" Type="http://schemas.openxmlformats.org/officeDocument/2006/relationships/image" Target="media/image2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3036</Words>
  <Characters>17308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20304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Robin</dc:creator>
  <cp:keywords/>
  <dc:description/>
  <cp:lastModifiedBy>Oliver, Robin</cp:lastModifiedBy>
  <cp:revision>1</cp:revision>
  <dcterms:created xsi:type="dcterms:W3CDTF">2017-04-18T18:48:00Z</dcterms:created>
  <dcterms:modified xsi:type="dcterms:W3CDTF">2017-04-18T18:55:00Z</dcterms:modified>
</cp:coreProperties>
</file>